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EE96" w14:textId="7A29C418" w:rsidR="00E57A81" w:rsidRDefault="00E57A81" w:rsidP="00815E41">
      <w:pPr>
        <w:spacing w:after="0" w:line="240" w:lineRule="auto"/>
        <w:jc w:val="both"/>
        <w:rPr>
          <w:b/>
        </w:rPr>
      </w:pPr>
      <w:bookmarkStart w:id="0" w:name="_GoBack"/>
      <w:r>
        <w:rPr>
          <w:b/>
        </w:rPr>
        <w:t>PRESENTATION TIME: 4:45 PM – 4:55 PM</w:t>
      </w:r>
    </w:p>
    <w:p w14:paraId="2F54BC10" w14:textId="612DE605" w:rsidR="00E57A81" w:rsidRDefault="00E57A81" w:rsidP="00815E41">
      <w:pPr>
        <w:spacing w:after="0" w:line="240" w:lineRule="auto"/>
        <w:jc w:val="both"/>
        <w:rPr>
          <w:b/>
        </w:rPr>
      </w:pPr>
      <w:r>
        <w:rPr>
          <w:b/>
        </w:rPr>
        <w:t>PRESENTER: Lisa Tian-Tian Zhang</w:t>
      </w:r>
    </w:p>
    <w:p w14:paraId="16BB5311" w14:textId="77777777" w:rsidR="00E57A81" w:rsidRDefault="00E57A81" w:rsidP="00815E41">
      <w:pPr>
        <w:spacing w:after="0" w:line="240" w:lineRule="auto"/>
        <w:jc w:val="both"/>
        <w:rPr>
          <w:b/>
        </w:rPr>
      </w:pPr>
    </w:p>
    <w:p w14:paraId="3D98DE97" w14:textId="5F31DB6A" w:rsidR="0062599F" w:rsidRDefault="002F6EE1" w:rsidP="00815E41">
      <w:pPr>
        <w:spacing w:after="0" w:line="240" w:lineRule="auto"/>
        <w:jc w:val="both"/>
        <w:rPr>
          <w:b/>
        </w:rPr>
      </w:pPr>
      <w:r>
        <w:rPr>
          <w:b/>
        </w:rPr>
        <w:t>DECREASED GUT MICROBIAL DIVERSITY IN KIDNEY TRANSPLANT RECIPIENTS WITH POST-TRANSPLANT DIARRHEA</w:t>
      </w:r>
    </w:p>
    <w:p w14:paraId="13F45C35" w14:textId="77777777" w:rsidR="002F6EE1" w:rsidRPr="002060BB" w:rsidRDefault="002F6EE1" w:rsidP="00815E41">
      <w:pPr>
        <w:spacing w:after="0" w:line="240" w:lineRule="auto"/>
        <w:jc w:val="both"/>
        <w:rPr>
          <w:b/>
        </w:rPr>
      </w:pPr>
    </w:p>
    <w:p w14:paraId="1BC7E808" w14:textId="47C0996A" w:rsidR="009B57AA" w:rsidRPr="009B57AA" w:rsidRDefault="00F91BEB" w:rsidP="00815E41">
      <w:pPr>
        <w:spacing w:after="0" w:line="240" w:lineRule="auto"/>
        <w:jc w:val="both"/>
      </w:pPr>
      <w:r w:rsidRPr="002060BB">
        <w:t>Lisa Zhang</w:t>
      </w:r>
      <w:r w:rsidR="009B57AA" w:rsidRPr="009B57AA">
        <w:rPr>
          <w:vertAlign w:val="superscript"/>
        </w:rPr>
        <w:t>1</w:t>
      </w:r>
      <w:r w:rsidRPr="002060BB">
        <w:t xml:space="preserve">, </w:t>
      </w:r>
      <w:r w:rsidR="009B57AA">
        <w:t>John Lee</w:t>
      </w:r>
      <w:r w:rsidR="009B57AA" w:rsidRPr="009B57AA">
        <w:rPr>
          <w:vertAlign w:val="superscript"/>
        </w:rPr>
        <w:t>1</w:t>
      </w:r>
      <w:r w:rsidR="009B57AA">
        <w:t xml:space="preserve">(Research Mentor), </w:t>
      </w:r>
      <w:r w:rsidR="002060BB" w:rsidRPr="002060BB">
        <w:t>Matthew Magruder</w:t>
      </w:r>
      <w:r w:rsidR="009B57AA" w:rsidRPr="009B57AA">
        <w:rPr>
          <w:vertAlign w:val="superscript"/>
        </w:rPr>
        <w:t>1</w:t>
      </w:r>
      <w:r w:rsidR="002060BB" w:rsidRPr="002060BB">
        <w:t>,</w:t>
      </w:r>
      <w:r w:rsidR="009B57AA">
        <w:t xml:space="preserve"> </w:t>
      </w:r>
      <w:proofErr w:type="spellStart"/>
      <w:r w:rsidR="00145BF5">
        <w:t>Darshana</w:t>
      </w:r>
      <w:proofErr w:type="spellEnd"/>
      <w:r w:rsidR="00145BF5">
        <w:t xml:space="preserve"> Dadhania</w:t>
      </w:r>
      <w:r w:rsidR="00145BF5" w:rsidRPr="009B57AA">
        <w:rPr>
          <w:vertAlign w:val="superscript"/>
        </w:rPr>
        <w:t>1</w:t>
      </w:r>
      <w:r w:rsidR="00145BF5">
        <w:t xml:space="preserve">, </w:t>
      </w:r>
      <w:proofErr w:type="spellStart"/>
      <w:r w:rsidR="00145BF5">
        <w:t>Muthukumar</w:t>
      </w:r>
      <w:proofErr w:type="spellEnd"/>
      <w:r w:rsidR="00145BF5">
        <w:t xml:space="preserve"> Thangamani</w:t>
      </w:r>
      <w:r w:rsidR="00145BF5" w:rsidRPr="009B57AA">
        <w:rPr>
          <w:vertAlign w:val="superscript"/>
        </w:rPr>
        <w:t>1</w:t>
      </w:r>
      <w:r w:rsidR="00145BF5">
        <w:t xml:space="preserve">, </w:t>
      </w:r>
      <w:proofErr w:type="spellStart"/>
      <w:r w:rsidR="009B57AA">
        <w:t>Lilan</w:t>
      </w:r>
      <w:proofErr w:type="spellEnd"/>
      <w:r w:rsidR="009B57AA">
        <w:t xml:space="preserve"> Ling</w:t>
      </w:r>
      <w:r w:rsidR="009B57AA">
        <w:rPr>
          <w:vertAlign w:val="superscript"/>
        </w:rPr>
        <w:t>2</w:t>
      </w:r>
      <w:r w:rsidR="009B57AA">
        <w:t>, Ying Taur</w:t>
      </w:r>
      <w:r w:rsidR="009B57AA" w:rsidRPr="009B57AA">
        <w:rPr>
          <w:vertAlign w:val="superscript"/>
        </w:rPr>
        <w:t>2</w:t>
      </w:r>
      <w:r w:rsidR="009B57AA">
        <w:t>, Eric Pamer</w:t>
      </w:r>
      <w:r w:rsidR="009B57AA" w:rsidRPr="009B57AA">
        <w:rPr>
          <w:vertAlign w:val="superscript"/>
        </w:rPr>
        <w:t>2</w:t>
      </w:r>
      <w:r w:rsidR="009B57AA">
        <w:t>, Manikkam Suthanthiran</w:t>
      </w:r>
      <w:r w:rsidR="009B57AA" w:rsidRPr="009B57AA">
        <w:rPr>
          <w:vertAlign w:val="superscript"/>
        </w:rPr>
        <w:t>1</w:t>
      </w:r>
      <w:r w:rsidR="009B57AA">
        <w:t xml:space="preserve"> </w:t>
      </w:r>
      <w:r w:rsidR="009B57AA" w:rsidRPr="009B57AA">
        <w:rPr>
          <w:vertAlign w:val="superscript"/>
        </w:rPr>
        <w:t>1</w:t>
      </w:r>
      <w:r w:rsidR="006633D2">
        <w:t>Weill Cornell</w:t>
      </w:r>
      <w:r w:rsidR="009B57AA">
        <w:t xml:space="preserve">, </w:t>
      </w:r>
      <w:proofErr w:type="gramStart"/>
      <w:r w:rsidR="009B57AA">
        <w:t>N</w:t>
      </w:r>
      <w:r w:rsidR="006633D2">
        <w:t>Y,</w:t>
      </w:r>
      <w:r w:rsidR="009B57AA">
        <w:t>NY</w:t>
      </w:r>
      <w:proofErr w:type="gramEnd"/>
      <w:r w:rsidR="009B57AA">
        <w:t xml:space="preserve"> 10065 </w:t>
      </w:r>
      <w:r w:rsidR="009B57AA">
        <w:rPr>
          <w:vertAlign w:val="superscript"/>
        </w:rPr>
        <w:t>2</w:t>
      </w:r>
      <w:r w:rsidR="009B57AA">
        <w:t>Memorial Sloan Kettering Cancer Center, N</w:t>
      </w:r>
      <w:r w:rsidR="006633D2">
        <w:t>Y,N</w:t>
      </w:r>
      <w:r w:rsidR="009B57AA">
        <w:t>Y 10065</w:t>
      </w:r>
    </w:p>
    <w:p w14:paraId="2CA02052" w14:textId="77777777" w:rsidR="0062599F" w:rsidRDefault="0062599F" w:rsidP="00815E41">
      <w:pPr>
        <w:spacing w:after="0" w:line="240" w:lineRule="auto"/>
        <w:jc w:val="both"/>
        <w:rPr>
          <w:b/>
        </w:rPr>
      </w:pPr>
    </w:p>
    <w:p w14:paraId="18948D4D" w14:textId="480994BF" w:rsidR="00BE461E" w:rsidRDefault="00BE461E" w:rsidP="00815E41">
      <w:pPr>
        <w:spacing w:after="0" w:line="240" w:lineRule="auto"/>
        <w:jc w:val="both"/>
      </w:pPr>
      <w:r w:rsidRPr="007408AC">
        <w:rPr>
          <w:b/>
        </w:rPr>
        <w:t>BACKGROUND</w:t>
      </w:r>
      <w:r w:rsidR="00E57A81">
        <w:t>:</w:t>
      </w:r>
      <w:r w:rsidR="006633D2">
        <w:t xml:space="preserve"> </w:t>
      </w:r>
      <w:r w:rsidR="0097437C" w:rsidRPr="002060BB">
        <w:t xml:space="preserve">Diarrhea is a common complication </w:t>
      </w:r>
      <w:r w:rsidR="009B57AA">
        <w:t xml:space="preserve">in kidney transplant recipients. </w:t>
      </w:r>
      <w:r w:rsidR="0097437C" w:rsidRPr="002060BB">
        <w:t>80% of post-transplant diarrhea</w:t>
      </w:r>
      <w:r w:rsidR="009B57AA">
        <w:t xml:space="preserve"> </w:t>
      </w:r>
      <w:r w:rsidR="0097437C" w:rsidRPr="002060BB">
        <w:t>cases</w:t>
      </w:r>
      <w:r w:rsidR="009B57AA">
        <w:t>, however,</w:t>
      </w:r>
      <w:r w:rsidR="0097437C" w:rsidRPr="002060BB">
        <w:t xml:space="preserve"> </w:t>
      </w:r>
      <w:r w:rsidR="00BD08D2" w:rsidRPr="002060BB">
        <w:t>are of unknown</w:t>
      </w:r>
      <w:r w:rsidR="007408AC">
        <w:t xml:space="preserve"> etiology </w:t>
      </w:r>
      <w:r w:rsidR="009B57AA">
        <w:t xml:space="preserve">and </w:t>
      </w:r>
      <w:r w:rsidR="00BD08D2" w:rsidRPr="002060BB">
        <w:t>most physicians attribute the diarrhea to immunosuppressing medication</w:t>
      </w:r>
      <w:r w:rsidR="009B57AA">
        <w:t>s</w:t>
      </w:r>
      <w:r w:rsidR="00BD08D2" w:rsidRPr="002060BB">
        <w:t xml:space="preserve"> </w:t>
      </w:r>
      <w:r w:rsidR="0062599F">
        <w:t xml:space="preserve">that are </w:t>
      </w:r>
      <w:r w:rsidR="00BD08D2" w:rsidRPr="002060BB">
        <w:t>used to prevent kidney rejection</w:t>
      </w:r>
      <w:r w:rsidR="009B57AA">
        <w:t>.</w:t>
      </w:r>
      <w:r w:rsidR="00BD08D2" w:rsidRPr="002060BB">
        <w:t xml:space="preserve"> </w:t>
      </w:r>
      <w:r w:rsidR="00687181">
        <w:t xml:space="preserve">Little is known about the bacterial changes in post-transplant diarrhea. </w:t>
      </w:r>
      <w:r w:rsidR="00725877" w:rsidRPr="002060BB">
        <w:t>This project aimed</w:t>
      </w:r>
      <w:r w:rsidR="00A70191" w:rsidRPr="002060BB">
        <w:t xml:space="preserve"> to </w:t>
      </w:r>
      <w:r w:rsidR="0062599F">
        <w:t xml:space="preserve">gain insight into the microbial changes in post-transplant diarrhea by unbiased characterization of the gut microbiota using 16S </w:t>
      </w:r>
      <w:proofErr w:type="spellStart"/>
      <w:r w:rsidR="0062599F">
        <w:t>rRNA</w:t>
      </w:r>
      <w:proofErr w:type="spellEnd"/>
      <w:r w:rsidR="0062599F">
        <w:t xml:space="preserve"> deep sequencing. </w:t>
      </w:r>
    </w:p>
    <w:p w14:paraId="71F66C85" w14:textId="77777777" w:rsidR="006633D2" w:rsidRPr="002060BB" w:rsidRDefault="006633D2" w:rsidP="00815E41">
      <w:pPr>
        <w:spacing w:after="0" w:line="240" w:lineRule="auto"/>
        <w:jc w:val="both"/>
      </w:pPr>
    </w:p>
    <w:p w14:paraId="36CD15ED" w14:textId="1BF7B601" w:rsidR="00BE461E" w:rsidRDefault="00E57A81" w:rsidP="00815E41">
      <w:pPr>
        <w:spacing w:after="0" w:line="240" w:lineRule="auto"/>
        <w:jc w:val="both"/>
      </w:pPr>
      <w:r>
        <w:rPr>
          <w:b/>
        </w:rPr>
        <w:t>METHODS:</w:t>
      </w:r>
      <w:r w:rsidR="006633D2">
        <w:rPr>
          <w:b/>
        </w:rPr>
        <w:t xml:space="preserve"> </w:t>
      </w:r>
      <w:r w:rsidR="00FD13D7" w:rsidRPr="002060BB">
        <w:t xml:space="preserve">71 kidney transplant recipients </w:t>
      </w:r>
      <w:r w:rsidR="00687181">
        <w:t>were recruited and provided serial</w:t>
      </w:r>
      <w:r w:rsidR="00FD13D7" w:rsidRPr="002060BB">
        <w:t xml:space="preserve"> fecal specimen</w:t>
      </w:r>
      <w:r w:rsidR="00687181">
        <w:t>s</w:t>
      </w:r>
      <w:r w:rsidR="00FD13D7" w:rsidRPr="002060BB">
        <w:t xml:space="preserve"> </w:t>
      </w:r>
      <w:r w:rsidR="00687181">
        <w:t xml:space="preserve">after transplantation. </w:t>
      </w:r>
      <w:r w:rsidR="00FD13D7" w:rsidRPr="002060BB">
        <w:t xml:space="preserve">We profiled 199 fecal specimens from these 71 subjects using 16S </w:t>
      </w:r>
      <w:proofErr w:type="spellStart"/>
      <w:r w:rsidR="00FD13D7" w:rsidRPr="002060BB">
        <w:t>rRNA</w:t>
      </w:r>
      <w:proofErr w:type="spellEnd"/>
      <w:r w:rsidR="00FD13D7" w:rsidRPr="002060BB">
        <w:t xml:space="preserve"> deep sequencing of the V4-V5 hypervari</w:t>
      </w:r>
      <w:r w:rsidR="002202B2">
        <w:t xml:space="preserve">able region. </w:t>
      </w:r>
      <w:r w:rsidR="00687181">
        <w:t>29</w:t>
      </w:r>
      <w:r w:rsidR="00FD13D7" w:rsidRPr="002060BB">
        <w:t xml:space="preserve"> specimens were associated with post-transpl</w:t>
      </w:r>
      <w:r w:rsidR="00687181">
        <w:t>ant diarrhea (Diarrhea Cohort) and 170</w:t>
      </w:r>
      <w:r w:rsidR="00FD13D7" w:rsidRPr="002060BB">
        <w:t xml:space="preserve"> specimens were associated with</w:t>
      </w:r>
      <w:r w:rsidR="007408AC">
        <w:t xml:space="preserve"> no</w:t>
      </w:r>
      <w:r w:rsidR="00FD13D7" w:rsidRPr="002060BB">
        <w:t xml:space="preserve"> post-transp</w:t>
      </w:r>
      <w:r w:rsidR="00687181">
        <w:t>lant diarrhea</w:t>
      </w:r>
      <w:r w:rsidR="00FD13D7" w:rsidRPr="002060BB">
        <w:t xml:space="preserve"> (No Diarrhea Cohort).  </w:t>
      </w:r>
    </w:p>
    <w:p w14:paraId="15AE1791" w14:textId="77777777" w:rsidR="006633D2" w:rsidRPr="002060BB" w:rsidRDefault="006633D2" w:rsidP="00815E41">
      <w:pPr>
        <w:spacing w:after="0" w:line="240" w:lineRule="auto"/>
        <w:jc w:val="both"/>
      </w:pPr>
    </w:p>
    <w:p w14:paraId="207A7694" w14:textId="5FD78988" w:rsidR="00846440" w:rsidRDefault="00BE461E" w:rsidP="00815E41">
      <w:pPr>
        <w:spacing w:after="0" w:line="240" w:lineRule="auto"/>
        <w:jc w:val="both"/>
      </w:pPr>
      <w:r w:rsidRPr="007408AC">
        <w:rPr>
          <w:b/>
        </w:rPr>
        <w:t>R</w:t>
      </w:r>
      <w:r w:rsidR="00E57A81">
        <w:rPr>
          <w:b/>
        </w:rPr>
        <w:t>ESULTS:</w:t>
      </w:r>
      <w:r w:rsidR="006633D2">
        <w:rPr>
          <w:b/>
        </w:rPr>
        <w:t xml:space="preserve"> </w:t>
      </w:r>
      <w:r w:rsidR="001A5B0E" w:rsidRPr="002060BB">
        <w:t>Microbial diversity</w:t>
      </w:r>
      <w:r w:rsidR="00687181">
        <w:t xml:space="preserve"> was</w:t>
      </w:r>
      <w:r w:rsidR="001A5B0E" w:rsidRPr="002060BB">
        <w:t xml:space="preserve"> significantly lower in the Diarrhea Cohort than in the No Diarrhea</w:t>
      </w:r>
      <w:r w:rsidR="004D006F" w:rsidRPr="002060BB">
        <w:t xml:space="preserve"> Cohort (median</w:t>
      </w:r>
      <w:r w:rsidR="00687181">
        <w:t xml:space="preserve"> Shannon diversity index</w:t>
      </w:r>
      <w:r w:rsidR="00517EC7">
        <w:t xml:space="preserve"> 3.1 vs. 3.7</w:t>
      </w:r>
      <w:r w:rsidR="004D006F" w:rsidRPr="002060BB">
        <w:t>,</w:t>
      </w:r>
      <w:r w:rsidR="00517EC7">
        <w:t xml:space="preserve"> respectively,</w:t>
      </w:r>
      <w:r w:rsidR="004D006F" w:rsidRPr="002060BB">
        <w:t xml:space="preserve"> P</w:t>
      </w:r>
      <w:r w:rsidR="001A5B0E" w:rsidRPr="002060BB">
        <w:t>=</w:t>
      </w:r>
      <w:r w:rsidR="00517EC7">
        <w:t>3e-05</w:t>
      </w:r>
      <w:r w:rsidR="00846440" w:rsidRPr="002060BB">
        <w:t>).</w:t>
      </w:r>
      <w:r w:rsidR="00517EC7">
        <w:t xml:space="preserve"> At the genus level,</w:t>
      </w:r>
      <w:r w:rsidR="00846440" w:rsidRPr="002060BB">
        <w:t xml:space="preserve"> </w:t>
      </w:r>
      <w:proofErr w:type="spellStart"/>
      <w:r w:rsidR="001A5B0E" w:rsidRPr="002060BB">
        <w:rPr>
          <w:i/>
        </w:rPr>
        <w:t>Ruminococcus</w:t>
      </w:r>
      <w:proofErr w:type="spellEnd"/>
      <w:r w:rsidR="001A5B0E" w:rsidRPr="002060BB">
        <w:t xml:space="preserve"> and </w:t>
      </w:r>
      <w:proofErr w:type="spellStart"/>
      <w:r w:rsidR="001A5B0E" w:rsidRPr="002060BB">
        <w:rPr>
          <w:i/>
        </w:rPr>
        <w:t>Dorea</w:t>
      </w:r>
      <w:proofErr w:type="spellEnd"/>
      <w:r w:rsidR="001A5B0E" w:rsidRPr="002060BB">
        <w:t xml:space="preserve"> were significantly higher in the No Diarrhea Cohort than in the Diarrhea Cohor</w:t>
      </w:r>
      <w:r w:rsidR="00517EC7">
        <w:t>t (mean 0.051 vs. 0.017</w:t>
      </w:r>
      <w:r w:rsidR="007408AC">
        <w:t xml:space="preserve">, </w:t>
      </w:r>
      <w:proofErr w:type="spellStart"/>
      <w:r w:rsidR="007408AC">
        <w:t>qvalue</w:t>
      </w:r>
      <w:proofErr w:type="spellEnd"/>
      <w:r w:rsidR="007408AC">
        <w:t>=</w:t>
      </w:r>
      <w:r w:rsidR="00517EC7">
        <w:t>7</w:t>
      </w:r>
      <w:r w:rsidR="001A5B0E" w:rsidRPr="002060BB">
        <w:t>E-0</w:t>
      </w:r>
      <w:r w:rsidR="007408AC">
        <w:t xml:space="preserve">4; mean 0.012 vs. 0.005, </w:t>
      </w:r>
      <w:proofErr w:type="spellStart"/>
      <w:r w:rsidR="007408AC">
        <w:t>qvalue</w:t>
      </w:r>
      <w:proofErr w:type="spellEnd"/>
      <w:r w:rsidR="007408AC">
        <w:t>=</w:t>
      </w:r>
      <w:r w:rsidR="00517EC7">
        <w:t>3</w:t>
      </w:r>
      <w:r w:rsidR="001A5B0E" w:rsidRPr="002060BB">
        <w:t>E-03, respectively)</w:t>
      </w:r>
      <w:r w:rsidR="00517EC7">
        <w:t xml:space="preserve">, consistent with a previous pilot study </w:t>
      </w:r>
      <w:r w:rsidR="006633D2">
        <w:t>(</w:t>
      </w:r>
      <w:r w:rsidR="00517EC7">
        <w:t>Lee et al. Transplantation 98(7):697-705, 2014</w:t>
      </w:r>
      <w:r w:rsidR="006633D2">
        <w:t>)</w:t>
      </w:r>
      <w:r w:rsidR="001A5B0E" w:rsidRPr="002060BB">
        <w:t xml:space="preserve">. </w:t>
      </w:r>
      <w:r w:rsidR="006633D2">
        <w:t>We a</w:t>
      </w:r>
      <w:r w:rsidR="001A5B0E" w:rsidRPr="002060BB">
        <w:t>lso identified</w:t>
      </w:r>
      <w:r w:rsidR="006633D2">
        <w:t xml:space="preserve"> novel taxa</w:t>
      </w:r>
      <w:r w:rsidR="007408AC">
        <w:t xml:space="preserve"> including</w:t>
      </w:r>
      <w:r w:rsidR="004D006F" w:rsidRPr="002060BB">
        <w:t xml:space="preserve"> </w:t>
      </w:r>
      <w:proofErr w:type="spellStart"/>
      <w:r w:rsidR="001A5B0E" w:rsidRPr="002060BB">
        <w:rPr>
          <w:i/>
        </w:rPr>
        <w:t>Eubacterium</w:t>
      </w:r>
      <w:proofErr w:type="spellEnd"/>
      <w:r w:rsidR="001A5B0E" w:rsidRPr="002060BB">
        <w:t xml:space="preserve">, </w:t>
      </w:r>
      <w:proofErr w:type="spellStart"/>
      <w:r w:rsidR="001A5B0E" w:rsidRPr="002060BB">
        <w:rPr>
          <w:i/>
        </w:rPr>
        <w:t>Anaerostipes</w:t>
      </w:r>
      <w:proofErr w:type="spellEnd"/>
      <w:r w:rsidR="001A5B0E" w:rsidRPr="002060BB">
        <w:t xml:space="preserve">, </w:t>
      </w:r>
      <w:r w:rsidR="0027266F">
        <w:t xml:space="preserve">and </w:t>
      </w:r>
      <w:proofErr w:type="spellStart"/>
      <w:r w:rsidR="001A5B0E" w:rsidRPr="002060BB">
        <w:rPr>
          <w:i/>
        </w:rPr>
        <w:t>Ruminiclostridium</w:t>
      </w:r>
      <w:proofErr w:type="spellEnd"/>
      <w:r w:rsidR="0027266F">
        <w:t xml:space="preserve"> </w:t>
      </w:r>
      <w:r w:rsidR="001A5B0E" w:rsidRPr="002060BB">
        <w:t>as significantly higher in</w:t>
      </w:r>
      <w:r w:rsidR="007408AC">
        <w:t xml:space="preserve"> the No Diarrhea Cohort (</w:t>
      </w:r>
      <w:proofErr w:type="spellStart"/>
      <w:r w:rsidR="007408AC">
        <w:t>qvalue</w:t>
      </w:r>
      <w:proofErr w:type="spellEnd"/>
      <w:r w:rsidR="006633D2">
        <w:t>&lt;0.10), not previously reported in the pilot study.</w:t>
      </w:r>
    </w:p>
    <w:p w14:paraId="52CAC2DB" w14:textId="77777777" w:rsidR="006633D2" w:rsidRPr="002060BB" w:rsidRDefault="006633D2" w:rsidP="00815E41">
      <w:pPr>
        <w:spacing w:after="0" w:line="240" w:lineRule="auto"/>
        <w:jc w:val="both"/>
      </w:pPr>
    </w:p>
    <w:p w14:paraId="28D0C5EC" w14:textId="6D041768" w:rsidR="00BE461E" w:rsidRDefault="00E57A81" w:rsidP="00815E41">
      <w:pPr>
        <w:spacing w:after="0" w:line="240" w:lineRule="auto"/>
        <w:jc w:val="both"/>
      </w:pPr>
      <w:r>
        <w:rPr>
          <w:b/>
        </w:rPr>
        <w:t>CONCLUSIONS:</w:t>
      </w:r>
      <w:r w:rsidR="006633D2">
        <w:rPr>
          <w:b/>
        </w:rPr>
        <w:t xml:space="preserve"> </w:t>
      </w:r>
      <w:r w:rsidR="00846440" w:rsidRPr="002060BB">
        <w:t xml:space="preserve">We </w:t>
      </w:r>
      <w:r w:rsidR="004D006F" w:rsidRPr="002060BB">
        <w:t xml:space="preserve">report </w:t>
      </w:r>
      <w:r w:rsidR="006633D2">
        <w:t>a distinct gut microbial signature associated with post-transplant diarrhea.</w:t>
      </w:r>
      <w:r w:rsidR="004D006F" w:rsidRPr="002060BB">
        <w:t xml:space="preserve"> </w:t>
      </w:r>
      <w:r w:rsidR="006633D2">
        <w:t>E</w:t>
      </w:r>
      <w:r w:rsidR="004D006F" w:rsidRPr="002060BB">
        <w:t>lucidation of</w:t>
      </w:r>
      <w:r w:rsidR="00A94C8E" w:rsidRPr="002060BB">
        <w:t xml:space="preserve"> commensal bacteria may provide insight for targeted therapies for managing post-transplant diarrhea in kidney transplant recipients</w:t>
      </w:r>
      <w:r w:rsidR="002202B2">
        <w:t>.</w:t>
      </w:r>
    </w:p>
    <w:p w14:paraId="47A239B4" w14:textId="77777777" w:rsidR="006633D2" w:rsidRPr="002060BB" w:rsidRDefault="006633D2" w:rsidP="00815E41">
      <w:pPr>
        <w:spacing w:after="0" w:line="240" w:lineRule="auto"/>
        <w:jc w:val="both"/>
      </w:pPr>
    </w:p>
    <w:p w14:paraId="617A567D" w14:textId="25439AE6" w:rsidR="0027266F" w:rsidRDefault="00E57A81" w:rsidP="00815E41">
      <w:pPr>
        <w:spacing w:after="0" w:line="240" w:lineRule="auto"/>
        <w:jc w:val="both"/>
      </w:pPr>
      <w:r>
        <w:rPr>
          <w:b/>
        </w:rPr>
        <w:t>CONTENT CATEGORY:</w:t>
      </w:r>
      <w:r w:rsidR="006633D2">
        <w:rPr>
          <w:b/>
        </w:rPr>
        <w:t xml:space="preserve"> </w:t>
      </w:r>
      <w:r w:rsidR="0012165F">
        <w:t>T</w:t>
      </w:r>
      <w:r w:rsidR="00CA4AC0" w:rsidRPr="002060BB">
        <w:t>ranslational</w:t>
      </w:r>
      <w:r w:rsidR="000446EB" w:rsidRPr="002060BB">
        <w:t xml:space="preserve"> science</w:t>
      </w:r>
    </w:p>
    <w:p w14:paraId="358C88AE" w14:textId="77777777" w:rsidR="006633D2" w:rsidRDefault="006633D2" w:rsidP="00815E41">
      <w:pPr>
        <w:spacing w:after="0" w:line="240" w:lineRule="auto"/>
        <w:jc w:val="both"/>
      </w:pPr>
    </w:p>
    <w:p w14:paraId="6063B062" w14:textId="14F56551" w:rsidR="0027266F" w:rsidRPr="0027266F" w:rsidRDefault="00BE461E" w:rsidP="00815E41">
      <w:pPr>
        <w:spacing w:after="0" w:line="240" w:lineRule="auto"/>
        <w:jc w:val="both"/>
      </w:pPr>
      <w:r w:rsidRPr="007408AC">
        <w:rPr>
          <w:b/>
        </w:rPr>
        <w:t>KEYW</w:t>
      </w:r>
      <w:r w:rsidR="00E57A81">
        <w:rPr>
          <w:b/>
        </w:rPr>
        <w:t>ORDS:</w:t>
      </w:r>
      <w:r w:rsidR="006633D2">
        <w:rPr>
          <w:b/>
        </w:rPr>
        <w:t xml:space="preserve"> </w:t>
      </w:r>
      <w:r w:rsidR="00CA4AC0" w:rsidRPr="002060BB">
        <w:rPr>
          <w:i/>
        </w:rPr>
        <w:t>kidney transplan</w:t>
      </w:r>
      <w:r w:rsidR="00145BF5">
        <w:rPr>
          <w:i/>
        </w:rPr>
        <w:t>tation, diarrhea, gut microbiota</w:t>
      </w:r>
      <w:bookmarkEnd w:id="0"/>
    </w:p>
    <w:sectPr w:rsidR="0027266F" w:rsidRPr="002726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C2193" w14:textId="77777777" w:rsidR="000102B5" w:rsidRDefault="000102B5" w:rsidP="002060BB">
      <w:pPr>
        <w:spacing w:after="0" w:line="240" w:lineRule="auto"/>
      </w:pPr>
      <w:r>
        <w:separator/>
      </w:r>
    </w:p>
  </w:endnote>
  <w:endnote w:type="continuationSeparator" w:id="0">
    <w:p w14:paraId="7AAA45D0" w14:textId="77777777" w:rsidR="000102B5" w:rsidRDefault="000102B5" w:rsidP="002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3A2E" w14:textId="0068036E" w:rsidR="009B57AA" w:rsidRDefault="009B57AA">
    <w:pPr>
      <w:pStyle w:val="Footer"/>
    </w:pPr>
  </w:p>
  <w:p w14:paraId="55DAF101" w14:textId="712599FC" w:rsidR="007408AC" w:rsidRPr="002060BB" w:rsidRDefault="007408AC" w:rsidP="002060BB">
    <w:pPr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5449" w14:textId="77777777" w:rsidR="000102B5" w:rsidRDefault="000102B5" w:rsidP="002060BB">
      <w:pPr>
        <w:spacing w:after="0" w:line="240" w:lineRule="auto"/>
      </w:pPr>
      <w:r>
        <w:separator/>
      </w:r>
    </w:p>
  </w:footnote>
  <w:footnote w:type="continuationSeparator" w:id="0">
    <w:p w14:paraId="10DB7A44" w14:textId="77777777" w:rsidR="000102B5" w:rsidRDefault="000102B5" w:rsidP="0020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E"/>
    <w:rsid w:val="000102B5"/>
    <w:rsid w:val="000446D0"/>
    <w:rsid w:val="000446EB"/>
    <w:rsid w:val="000E4DAE"/>
    <w:rsid w:val="0012165F"/>
    <w:rsid w:val="0013132E"/>
    <w:rsid w:val="00145BF5"/>
    <w:rsid w:val="001A5B0E"/>
    <w:rsid w:val="002060BB"/>
    <w:rsid w:val="002202B2"/>
    <w:rsid w:val="00225738"/>
    <w:rsid w:val="0027266F"/>
    <w:rsid w:val="002F6EE1"/>
    <w:rsid w:val="00321945"/>
    <w:rsid w:val="003421F7"/>
    <w:rsid w:val="004D006F"/>
    <w:rsid w:val="00517EC7"/>
    <w:rsid w:val="0062599F"/>
    <w:rsid w:val="006633D2"/>
    <w:rsid w:val="00687181"/>
    <w:rsid w:val="006E4B8F"/>
    <w:rsid w:val="00725877"/>
    <w:rsid w:val="007408AC"/>
    <w:rsid w:val="00812338"/>
    <w:rsid w:val="00815E41"/>
    <w:rsid w:val="00846440"/>
    <w:rsid w:val="0097437C"/>
    <w:rsid w:val="009B57AA"/>
    <w:rsid w:val="00A60834"/>
    <w:rsid w:val="00A70191"/>
    <w:rsid w:val="00A94C8E"/>
    <w:rsid w:val="00B13CDC"/>
    <w:rsid w:val="00B43035"/>
    <w:rsid w:val="00BD08D2"/>
    <w:rsid w:val="00BE461E"/>
    <w:rsid w:val="00CA4AC0"/>
    <w:rsid w:val="00E57A81"/>
    <w:rsid w:val="00F91BEB"/>
    <w:rsid w:val="00FD13D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04918"/>
  <w15:docId w15:val="{6090F49A-E675-4AC0-B028-0C99753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BB"/>
  </w:style>
  <w:style w:type="paragraph" w:styleId="Footer">
    <w:name w:val="footer"/>
    <w:basedOn w:val="Normal"/>
    <w:link w:val="FooterChar"/>
    <w:uiPriority w:val="99"/>
    <w:unhideWhenUsed/>
    <w:rsid w:val="00206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8D97-45D8-44C2-9181-D0898B28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4</cp:revision>
  <dcterms:created xsi:type="dcterms:W3CDTF">2016-10-07T22:46:00Z</dcterms:created>
  <dcterms:modified xsi:type="dcterms:W3CDTF">2016-10-10T19:04:00Z</dcterms:modified>
</cp:coreProperties>
</file>