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78A54" w14:textId="0E494FC6" w:rsidR="00DA4153" w:rsidRPr="009D0F74" w:rsidRDefault="00C04EE5" w:rsidP="007F2211">
      <w:pPr>
        <w:jc w:val="both"/>
        <w:rPr>
          <w:rFonts w:ascii="Times New Roman" w:hAnsi="Times New Roman" w:cs="Times New Roman"/>
          <w:b/>
          <w:bCs/>
        </w:rPr>
      </w:pPr>
      <w:r w:rsidRPr="009D0F74">
        <w:rPr>
          <w:rFonts w:ascii="Times New Roman" w:hAnsi="Times New Roman" w:cs="Times New Roman"/>
          <w:b/>
          <w:bCs/>
        </w:rPr>
        <w:t>ACCURACY OF STRUCTURED PHYSICAL EXAM AND ULTRASOUND IN EMERGENCY DEPARTMENT PATIENTS WITH DYSPNEA</w:t>
      </w:r>
    </w:p>
    <w:p w14:paraId="0E453F52" w14:textId="77777777" w:rsidR="007F2211" w:rsidRPr="009D0F74" w:rsidRDefault="001D08C4" w:rsidP="007F2211">
      <w:pPr>
        <w:jc w:val="both"/>
        <w:rPr>
          <w:rFonts w:ascii="Times New Roman" w:hAnsi="Times New Roman" w:cs="Times New Roman"/>
        </w:rPr>
      </w:pPr>
      <w:r w:rsidRPr="009D0F74">
        <w:rPr>
          <w:rFonts w:ascii="Times New Roman" w:hAnsi="Times New Roman" w:cs="Times New Roman"/>
          <w:shd w:val="clear" w:color="auto" w:fill="FFFFFF"/>
        </w:rPr>
        <w:t> </w:t>
      </w:r>
      <w:r w:rsidRPr="009D0F74">
        <w:rPr>
          <w:rFonts w:ascii="Times New Roman" w:hAnsi="Times New Roman" w:cs="Times New Roman"/>
        </w:rPr>
        <w:br/>
        <w:t>Yu Wen Cheng</w:t>
      </w:r>
      <w:r w:rsidR="00044622" w:rsidRPr="009D0F74">
        <w:rPr>
          <w:rFonts w:ascii="Times New Roman" w:hAnsi="Times New Roman" w:cs="Times New Roman"/>
        </w:rPr>
        <w:t xml:space="preserve"> BA</w:t>
      </w:r>
      <w:r w:rsidRPr="009D0F74">
        <w:rPr>
          <w:rFonts w:ascii="Times New Roman" w:hAnsi="Times New Roman" w:cs="Times New Roman"/>
          <w:shd w:val="clear" w:color="auto" w:fill="FFFFFF"/>
        </w:rPr>
        <w:t>, </w:t>
      </w:r>
      <w:r w:rsidRPr="009D0F74">
        <w:rPr>
          <w:rFonts w:ascii="Times New Roman" w:hAnsi="Times New Roman" w:cs="Times New Roman"/>
        </w:rPr>
        <w:t>Michael Secko</w:t>
      </w:r>
      <w:r w:rsidR="00044622" w:rsidRPr="009D0F74">
        <w:rPr>
          <w:rFonts w:ascii="Times New Roman" w:hAnsi="Times New Roman" w:cs="Times New Roman"/>
        </w:rPr>
        <w:t xml:space="preserve"> MD</w:t>
      </w:r>
      <w:r w:rsidRPr="009D0F74">
        <w:rPr>
          <w:rFonts w:ascii="Times New Roman" w:hAnsi="Times New Roman" w:cs="Times New Roman"/>
          <w:shd w:val="clear" w:color="auto" w:fill="FFFFFF"/>
        </w:rPr>
        <w:t>, </w:t>
      </w:r>
      <w:r w:rsidR="00C04EE5" w:rsidRPr="009D0F74">
        <w:rPr>
          <w:rFonts w:ascii="Times New Roman" w:hAnsi="Times New Roman" w:cs="Times New Roman"/>
        </w:rPr>
        <w:t>Sonika Raj</w:t>
      </w:r>
      <w:r w:rsidR="00044622" w:rsidRPr="009D0F74">
        <w:rPr>
          <w:rFonts w:ascii="Times New Roman" w:hAnsi="Times New Roman" w:cs="Times New Roman"/>
        </w:rPr>
        <w:t xml:space="preserve"> MD</w:t>
      </w:r>
      <w:r w:rsidR="00C04EE5" w:rsidRPr="009D0F74">
        <w:rPr>
          <w:rFonts w:ascii="Times New Roman" w:hAnsi="Times New Roman" w:cs="Times New Roman"/>
        </w:rPr>
        <w:t xml:space="preserve">, </w:t>
      </w:r>
      <w:proofErr w:type="spellStart"/>
      <w:r w:rsidR="00C04EE5" w:rsidRPr="009D0F74">
        <w:rPr>
          <w:rFonts w:ascii="Times New Roman" w:hAnsi="Times New Roman" w:cs="Times New Roman"/>
        </w:rPr>
        <w:t>E</w:t>
      </w:r>
      <w:r w:rsidRPr="009D0F74">
        <w:rPr>
          <w:rFonts w:ascii="Times New Roman" w:hAnsi="Times New Roman" w:cs="Times New Roman"/>
        </w:rPr>
        <w:t>shani</w:t>
      </w:r>
      <w:proofErr w:type="spellEnd"/>
      <w:r w:rsidRPr="009D0F74">
        <w:rPr>
          <w:rFonts w:ascii="Times New Roman" w:hAnsi="Times New Roman" w:cs="Times New Roman"/>
        </w:rPr>
        <w:t xml:space="preserve"> </w:t>
      </w:r>
      <w:proofErr w:type="spellStart"/>
      <w:r w:rsidRPr="009D0F74">
        <w:rPr>
          <w:rFonts w:ascii="Times New Roman" w:hAnsi="Times New Roman" w:cs="Times New Roman"/>
        </w:rPr>
        <w:t>Goradia</w:t>
      </w:r>
      <w:proofErr w:type="spellEnd"/>
      <w:r w:rsidR="00044622" w:rsidRPr="009D0F74">
        <w:rPr>
          <w:rFonts w:ascii="Times New Roman" w:hAnsi="Times New Roman" w:cs="Times New Roman"/>
        </w:rPr>
        <w:t xml:space="preserve"> BA</w:t>
      </w:r>
      <w:r w:rsidRPr="009D0F74">
        <w:rPr>
          <w:rFonts w:ascii="Times New Roman" w:hAnsi="Times New Roman" w:cs="Times New Roman"/>
          <w:shd w:val="clear" w:color="auto" w:fill="FFFFFF"/>
        </w:rPr>
        <w:t>, </w:t>
      </w:r>
      <w:r w:rsidRPr="009D0F74">
        <w:rPr>
          <w:rFonts w:ascii="Times New Roman" w:hAnsi="Times New Roman" w:cs="Times New Roman"/>
        </w:rPr>
        <w:t>Henry C</w:t>
      </w:r>
      <w:r w:rsidR="000B282F" w:rsidRPr="009D0F74">
        <w:rPr>
          <w:rFonts w:ascii="Times New Roman" w:hAnsi="Times New Roman" w:cs="Times New Roman"/>
        </w:rPr>
        <w:t xml:space="preserve">.  </w:t>
      </w:r>
      <w:proofErr w:type="spellStart"/>
      <w:r w:rsidRPr="009D0F74">
        <w:rPr>
          <w:rFonts w:ascii="Times New Roman" w:hAnsi="Times New Roman" w:cs="Times New Roman"/>
        </w:rPr>
        <w:t>Thode</w:t>
      </w:r>
      <w:proofErr w:type="spellEnd"/>
      <w:r w:rsidRPr="009D0F74">
        <w:rPr>
          <w:rFonts w:ascii="Times New Roman" w:hAnsi="Times New Roman" w:cs="Times New Roman"/>
        </w:rPr>
        <w:t xml:space="preserve"> Jr</w:t>
      </w:r>
      <w:r w:rsidR="000B282F" w:rsidRPr="009D0F74">
        <w:rPr>
          <w:rFonts w:ascii="Times New Roman" w:hAnsi="Times New Roman" w:cs="Times New Roman"/>
        </w:rPr>
        <w:t xml:space="preserve">.  </w:t>
      </w:r>
      <w:r w:rsidR="00044622" w:rsidRPr="009D0F74">
        <w:rPr>
          <w:rFonts w:ascii="Times New Roman" w:hAnsi="Times New Roman" w:cs="Times New Roman"/>
        </w:rPr>
        <w:t>PhD</w:t>
      </w:r>
      <w:r w:rsidRPr="009D0F74">
        <w:rPr>
          <w:rFonts w:ascii="Times New Roman" w:hAnsi="Times New Roman" w:cs="Times New Roman"/>
          <w:shd w:val="clear" w:color="auto" w:fill="FFFFFF"/>
        </w:rPr>
        <w:t>, </w:t>
      </w:r>
      <w:r w:rsidRPr="009D0F74">
        <w:rPr>
          <w:rFonts w:ascii="Times New Roman" w:hAnsi="Times New Roman" w:cs="Times New Roman"/>
        </w:rPr>
        <w:t>Lindsay Reardon</w:t>
      </w:r>
      <w:r w:rsidR="00044622" w:rsidRPr="009D0F74">
        <w:rPr>
          <w:rFonts w:ascii="Times New Roman" w:hAnsi="Times New Roman" w:cs="Times New Roman"/>
        </w:rPr>
        <w:t xml:space="preserve"> MD</w:t>
      </w:r>
      <w:r w:rsidRPr="009D0F74">
        <w:rPr>
          <w:rFonts w:ascii="Times New Roman" w:hAnsi="Times New Roman" w:cs="Times New Roman"/>
          <w:shd w:val="clear" w:color="auto" w:fill="FFFFFF"/>
        </w:rPr>
        <w:t>, </w:t>
      </w:r>
      <w:r w:rsidRPr="009D0F74">
        <w:rPr>
          <w:rFonts w:ascii="Times New Roman" w:hAnsi="Times New Roman" w:cs="Times New Roman"/>
        </w:rPr>
        <w:t>Matthew Lohse</w:t>
      </w:r>
      <w:r w:rsidR="00044622" w:rsidRPr="009D0F74">
        <w:rPr>
          <w:rFonts w:ascii="Times New Roman" w:hAnsi="Times New Roman" w:cs="Times New Roman"/>
        </w:rPr>
        <w:t xml:space="preserve"> MD</w:t>
      </w:r>
      <w:r w:rsidRPr="009D0F74">
        <w:rPr>
          <w:rFonts w:ascii="Times New Roman" w:hAnsi="Times New Roman" w:cs="Times New Roman"/>
          <w:shd w:val="clear" w:color="auto" w:fill="FFFFFF"/>
        </w:rPr>
        <w:t>, </w:t>
      </w:r>
      <w:r w:rsidRPr="009D0F74">
        <w:rPr>
          <w:rFonts w:ascii="Times New Roman" w:hAnsi="Times New Roman" w:cs="Times New Roman"/>
        </w:rPr>
        <w:t>Adam Singer</w:t>
      </w:r>
      <w:r w:rsidR="00044622" w:rsidRPr="009D0F74">
        <w:rPr>
          <w:rFonts w:ascii="Times New Roman" w:hAnsi="Times New Roman" w:cs="Times New Roman"/>
        </w:rPr>
        <w:t xml:space="preserve"> MD</w:t>
      </w:r>
      <w:r w:rsidR="000B282F" w:rsidRPr="009D0F74">
        <w:rPr>
          <w:rFonts w:ascii="Times New Roman" w:hAnsi="Times New Roman" w:cs="Times New Roman"/>
          <w:shd w:val="clear" w:color="auto" w:fill="FFFFFF"/>
        </w:rPr>
        <w:t xml:space="preserve">.  </w:t>
      </w:r>
      <w:r w:rsidRPr="009D0F74">
        <w:rPr>
          <w:rFonts w:ascii="Times New Roman" w:hAnsi="Times New Roman" w:cs="Times New Roman"/>
          <w:shd w:val="clear" w:color="auto" w:fill="FFFFFF"/>
        </w:rPr>
        <w:t>Stony Brook University, Stony Brook, NY </w:t>
      </w:r>
      <w:r w:rsidR="001E26FC" w:rsidRPr="009D0F74">
        <w:rPr>
          <w:rFonts w:ascii="Times New Roman" w:hAnsi="Times New Roman" w:cs="Times New Roman"/>
          <w:shd w:val="clear" w:color="auto" w:fill="FFFFFF"/>
        </w:rPr>
        <w:t>11794</w:t>
      </w:r>
    </w:p>
    <w:p w14:paraId="6C5D4BDD" w14:textId="29F099B3" w:rsidR="00954949" w:rsidRPr="009D0F74" w:rsidRDefault="001D08C4" w:rsidP="007F221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D0F74">
        <w:rPr>
          <w:rFonts w:ascii="Times New Roman" w:hAnsi="Times New Roman" w:cs="Times New Roman"/>
        </w:rPr>
        <w:br/>
      </w:r>
      <w:r w:rsidR="00F87B67" w:rsidRPr="009D0F74">
        <w:rPr>
          <w:rFonts w:ascii="Times New Roman" w:hAnsi="Times New Roman" w:cs="Times New Roman"/>
          <w:b/>
          <w:bCs/>
        </w:rPr>
        <w:t>B</w:t>
      </w:r>
      <w:r w:rsidR="003D6AB7" w:rsidRPr="009D0F74">
        <w:rPr>
          <w:rFonts w:ascii="Times New Roman" w:hAnsi="Times New Roman" w:cs="Times New Roman"/>
          <w:b/>
          <w:bCs/>
        </w:rPr>
        <w:t>ACKGROUND</w:t>
      </w:r>
      <w:r w:rsidRPr="009D0F74">
        <w:rPr>
          <w:rFonts w:ascii="Times New Roman" w:hAnsi="Times New Roman" w:cs="Times New Roman"/>
          <w:b/>
          <w:bCs/>
        </w:rPr>
        <w:t>:</w:t>
      </w:r>
      <w:r w:rsidR="001D37A0" w:rsidRPr="009D0F74">
        <w:rPr>
          <w:rFonts w:ascii="Times New Roman" w:hAnsi="Times New Roman" w:cs="Times New Roman"/>
          <w:b/>
          <w:bCs/>
        </w:rPr>
        <w:t xml:space="preserve"> </w:t>
      </w:r>
      <w:r w:rsidR="001D37A0" w:rsidRPr="009D0F74">
        <w:rPr>
          <w:rFonts w:ascii="Times New Roman" w:hAnsi="Times New Roman" w:cs="Times New Roman"/>
        </w:rPr>
        <w:t>D</w:t>
      </w:r>
      <w:r w:rsidRPr="009D0F74">
        <w:rPr>
          <w:rFonts w:ascii="Times New Roman" w:hAnsi="Times New Roman" w:cs="Times New Roman"/>
          <w:shd w:val="clear" w:color="auto" w:fill="FFFFFF"/>
        </w:rPr>
        <w:t xml:space="preserve">ebate exists around the relative diagnostic accuracy of </w:t>
      </w:r>
      <w:r w:rsidR="000B282F" w:rsidRPr="009D0F74">
        <w:rPr>
          <w:rFonts w:ascii="Times New Roman" w:hAnsi="Times New Roman" w:cs="Times New Roman"/>
          <w:shd w:val="clear" w:color="auto" w:fill="FFFFFF"/>
        </w:rPr>
        <w:t xml:space="preserve">the structured comprehensive </w:t>
      </w:r>
      <w:r w:rsidRPr="009D0F74">
        <w:rPr>
          <w:rFonts w:ascii="Times New Roman" w:hAnsi="Times New Roman" w:cs="Times New Roman"/>
          <w:shd w:val="clear" w:color="auto" w:fill="FFFFFF"/>
        </w:rPr>
        <w:t xml:space="preserve">physical exam (PE) versus bedside </w:t>
      </w:r>
      <w:r w:rsidR="000B282F" w:rsidRPr="009D0F74">
        <w:rPr>
          <w:rFonts w:ascii="Times New Roman" w:hAnsi="Times New Roman" w:cs="Times New Roman"/>
          <w:shd w:val="clear" w:color="auto" w:fill="FFFFFF"/>
        </w:rPr>
        <w:t xml:space="preserve">thoracic </w:t>
      </w:r>
      <w:r w:rsidRPr="009D0F74">
        <w:rPr>
          <w:rFonts w:ascii="Times New Roman" w:hAnsi="Times New Roman" w:cs="Times New Roman"/>
          <w:shd w:val="clear" w:color="auto" w:fill="FFFFFF"/>
        </w:rPr>
        <w:t>ultrasound (US) in patients with dyspnea</w:t>
      </w:r>
      <w:r w:rsidR="000B282F" w:rsidRPr="009D0F74">
        <w:rPr>
          <w:rFonts w:ascii="Times New Roman" w:hAnsi="Times New Roman" w:cs="Times New Roman"/>
          <w:shd w:val="clear" w:color="auto" w:fill="FFFFFF"/>
        </w:rPr>
        <w:t xml:space="preserve">.  </w:t>
      </w:r>
      <w:r w:rsidRPr="009D0F74">
        <w:rPr>
          <w:rFonts w:ascii="Times New Roman" w:hAnsi="Times New Roman" w:cs="Times New Roman"/>
          <w:shd w:val="clear" w:color="auto" w:fill="FFFFFF"/>
        </w:rPr>
        <w:t>We compared the accuracy of PE and US in ED patients with dyspnea</w:t>
      </w:r>
      <w:r w:rsidR="000B282F" w:rsidRPr="009D0F74">
        <w:rPr>
          <w:rFonts w:ascii="Times New Roman" w:hAnsi="Times New Roman" w:cs="Times New Roman"/>
          <w:shd w:val="clear" w:color="auto" w:fill="FFFFFF"/>
        </w:rPr>
        <w:t xml:space="preserve">.  </w:t>
      </w:r>
    </w:p>
    <w:p w14:paraId="153A25AC" w14:textId="77777777" w:rsidR="00D61A0A" w:rsidRPr="009D0F74" w:rsidRDefault="00D61A0A" w:rsidP="007F2211">
      <w:pPr>
        <w:jc w:val="both"/>
        <w:rPr>
          <w:rFonts w:ascii="Times New Roman" w:hAnsi="Times New Roman" w:cs="Times New Roman"/>
          <w:b/>
          <w:bCs/>
        </w:rPr>
      </w:pPr>
    </w:p>
    <w:p w14:paraId="63A9138D" w14:textId="011E19E6" w:rsidR="00D61A0A" w:rsidRPr="009D0F74" w:rsidRDefault="00954949" w:rsidP="007F2211">
      <w:pPr>
        <w:jc w:val="both"/>
        <w:rPr>
          <w:rFonts w:ascii="Times New Roman" w:hAnsi="Times New Roman" w:cs="Times New Roman"/>
        </w:rPr>
      </w:pPr>
      <w:r w:rsidRPr="009D0F74">
        <w:rPr>
          <w:rFonts w:ascii="Times New Roman" w:hAnsi="Times New Roman" w:cs="Times New Roman"/>
          <w:b/>
          <w:bCs/>
        </w:rPr>
        <w:t>METHODS</w:t>
      </w:r>
      <w:r w:rsidR="001D08C4" w:rsidRPr="009D0F74">
        <w:rPr>
          <w:rFonts w:ascii="Times New Roman" w:hAnsi="Times New Roman" w:cs="Times New Roman"/>
          <w:b/>
          <w:bCs/>
        </w:rPr>
        <w:t>: </w:t>
      </w:r>
      <w:r w:rsidR="00E20F1C" w:rsidRPr="009D0F74">
        <w:rPr>
          <w:rFonts w:ascii="Times New Roman" w:hAnsi="Times New Roman" w:cs="Times New Roman"/>
        </w:rPr>
        <w:t>W</w:t>
      </w:r>
      <w:r w:rsidR="00432E6E" w:rsidRPr="009D0F74">
        <w:rPr>
          <w:rFonts w:ascii="Times New Roman" w:eastAsia="Times New Roman" w:hAnsi="Times New Roman" w:cs="Times New Roman"/>
          <w:shd w:val="clear" w:color="auto" w:fill="FFFFFF"/>
        </w:rPr>
        <w:t>e enrolled hemodynamically stable adults who presented with dyspnea to a large academic ED</w:t>
      </w:r>
      <w:r w:rsidR="000B282F" w:rsidRPr="009D0F74">
        <w:rPr>
          <w:rFonts w:ascii="Times New Roman" w:eastAsia="Times New Roman" w:hAnsi="Times New Roman" w:cs="Times New Roman"/>
          <w:shd w:val="clear" w:color="auto" w:fill="FFFFFF"/>
        </w:rPr>
        <w:t xml:space="preserve">.  </w:t>
      </w:r>
      <w:r w:rsidR="008E3325" w:rsidRPr="009D0F74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0B282F" w:rsidRPr="009D0F74">
        <w:rPr>
          <w:rFonts w:ascii="Times New Roman" w:eastAsia="Times New Roman" w:hAnsi="Times New Roman" w:cs="Times New Roman"/>
          <w:shd w:val="clear" w:color="auto" w:fill="FFFFFF"/>
        </w:rPr>
        <w:t xml:space="preserve">In a randomized fashion, </w:t>
      </w:r>
      <w:r w:rsidR="00432E6E" w:rsidRPr="009D0F74">
        <w:rPr>
          <w:rFonts w:ascii="Times New Roman" w:eastAsia="Times New Roman" w:hAnsi="Times New Roman" w:cs="Times New Roman"/>
          <w:shd w:val="clear" w:color="auto" w:fill="FFFFFF"/>
        </w:rPr>
        <w:t xml:space="preserve">ED physicians performed </w:t>
      </w:r>
      <w:r w:rsidR="000B282F" w:rsidRPr="009D0F74">
        <w:rPr>
          <w:rFonts w:ascii="Times New Roman" w:eastAsia="Times New Roman" w:hAnsi="Times New Roman" w:cs="Times New Roman"/>
          <w:shd w:val="clear" w:color="auto" w:fill="FFFFFF"/>
        </w:rPr>
        <w:t xml:space="preserve">either </w:t>
      </w:r>
      <w:r w:rsidR="00975A97" w:rsidRPr="009D0F74">
        <w:rPr>
          <w:rFonts w:ascii="Times New Roman" w:eastAsia="Times New Roman" w:hAnsi="Times New Roman" w:cs="Times New Roman"/>
          <w:shd w:val="clear" w:color="auto" w:fill="FFFFFF"/>
        </w:rPr>
        <w:t>the</w:t>
      </w:r>
      <w:r w:rsidR="00432E6E" w:rsidRPr="009D0F74">
        <w:rPr>
          <w:rFonts w:ascii="Times New Roman" w:eastAsia="Times New Roman" w:hAnsi="Times New Roman" w:cs="Times New Roman"/>
          <w:shd w:val="clear" w:color="auto" w:fill="FFFFFF"/>
        </w:rPr>
        <w:t xml:space="preserve"> structured PE (inspection, palpation, percussion, auscultation) </w:t>
      </w:r>
      <w:r w:rsidR="000B282F" w:rsidRPr="009D0F74">
        <w:rPr>
          <w:rFonts w:ascii="Times New Roman" w:eastAsia="Times New Roman" w:hAnsi="Times New Roman" w:cs="Times New Roman"/>
          <w:shd w:val="clear" w:color="auto" w:fill="FFFFFF"/>
        </w:rPr>
        <w:t>followed by thoracic</w:t>
      </w:r>
      <w:r w:rsidR="00432E6E" w:rsidRPr="009D0F74">
        <w:rPr>
          <w:rFonts w:ascii="Times New Roman" w:eastAsia="Times New Roman" w:hAnsi="Times New Roman" w:cs="Times New Roman"/>
          <w:shd w:val="clear" w:color="auto" w:fill="FFFFFF"/>
        </w:rPr>
        <w:t xml:space="preserve"> US </w:t>
      </w:r>
      <w:r w:rsidR="000B282F" w:rsidRPr="009D0F74">
        <w:rPr>
          <w:rFonts w:ascii="Times New Roman" w:eastAsia="Times New Roman" w:hAnsi="Times New Roman" w:cs="Times New Roman"/>
          <w:shd w:val="clear" w:color="auto" w:fill="FFFFFF"/>
        </w:rPr>
        <w:t>(presence of A/B lines, lung s</w:t>
      </w:r>
      <w:r w:rsidR="00432E6E" w:rsidRPr="009D0F74">
        <w:rPr>
          <w:rFonts w:ascii="Times New Roman" w:eastAsia="Times New Roman" w:hAnsi="Times New Roman" w:cs="Times New Roman"/>
          <w:shd w:val="clear" w:color="auto" w:fill="FFFFFF"/>
        </w:rPr>
        <w:t xml:space="preserve">liding, effusion, and consolidation in 6 lung fields bilaterally) </w:t>
      </w:r>
      <w:r w:rsidR="000B282F" w:rsidRPr="009D0F74">
        <w:rPr>
          <w:rFonts w:ascii="Times New Roman" w:eastAsia="Times New Roman" w:hAnsi="Times New Roman" w:cs="Times New Roman"/>
          <w:shd w:val="clear" w:color="auto" w:fill="FFFFFF"/>
        </w:rPr>
        <w:t xml:space="preserve">or US followed by PE </w:t>
      </w:r>
      <w:r w:rsidR="00432E6E" w:rsidRPr="009D0F74">
        <w:rPr>
          <w:rFonts w:ascii="Times New Roman" w:eastAsia="Times New Roman" w:hAnsi="Times New Roman" w:cs="Times New Roman"/>
          <w:shd w:val="clear" w:color="auto" w:fill="FFFFFF"/>
        </w:rPr>
        <w:t>on each patient</w:t>
      </w:r>
      <w:r w:rsidR="000B282F" w:rsidRPr="009D0F74">
        <w:rPr>
          <w:rFonts w:ascii="Times New Roman" w:eastAsia="Times New Roman" w:hAnsi="Times New Roman" w:cs="Times New Roman"/>
          <w:shd w:val="clear" w:color="auto" w:fill="FFFFFF"/>
        </w:rPr>
        <w:t xml:space="preserve">.  </w:t>
      </w:r>
      <w:r w:rsidR="00975A97" w:rsidRPr="009D0F74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432E6E" w:rsidRPr="009D0F74">
        <w:rPr>
          <w:rFonts w:ascii="Times New Roman" w:eastAsia="Times New Roman" w:hAnsi="Times New Roman" w:cs="Times New Roman"/>
          <w:shd w:val="clear" w:color="auto" w:fill="FFFFFF"/>
        </w:rPr>
        <w:t xml:space="preserve">After each evaluation, the physician rated </w:t>
      </w:r>
      <w:r w:rsidR="000B282F" w:rsidRPr="009D0F74">
        <w:rPr>
          <w:rFonts w:ascii="Times New Roman" w:eastAsia="Times New Roman" w:hAnsi="Times New Roman" w:cs="Times New Roman"/>
          <w:shd w:val="clear" w:color="auto" w:fill="FFFFFF"/>
        </w:rPr>
        <w:t xml:space="preserve">his/her </w:t>
      </w:r>
      <w:r w:rsidR="00432E6E" w:rsidRPr="009D0F74">
        <w:rPr>
          <w:rFonts w:ascii="Times New Roman" w:eastAsia="Times New Roman" w:hAnsi="Times New Roman" w:cs="Times New Roman"/>
          <w:shd w:val="clear" w:color="auto" w:fill="FFFFFF"/>
        </w:rPr>
        <w:t xml:space="preserve">degree of certainty </w:t>
      </w:r>
      <w:r w:rsidR="000B282F" w:rsidRPr="009D0F74">
        <w:rPr>
          <w:rFonts w:ascii="Times New Roman" w:eastAsia="Times New Roman" w:hAnsi="Times New Roman" w:cs="Times New Roman"/>
          <w:shd w:val="clear" w:color="auto" w:fill="FFFFFF"/>
        </w:rPr>
        <w:t xml:space="preserve">(low, </w:t>
      </w:r>
      <w:r w:rsidR="00432E6E" w:rsidRPr="009D0F74">
        <w:rPr>
          <w:rFonts w:ascii="Times New Roman" w:eastAsia="Times New Roman" w:hAnsi="Times New Roman" w:cs="Times New Roman"/>
          <w:shd w:val="clear" w:color="auto" w:fill="FFFFFF"/>
        </w:rPr>
        <w:t xml:space="preserve">moderate, </w:t>
      </w:r>
      <w:r w:rsidR="000B282F" w:rsidRPr="009D0F74">
        <w:rPr>
          <w:rFonts w:ascii="Times New Roman" w:eastAsia="Times New Roman" w:hAnsi="Times New Roman" w:cs="Times New Roman"/>
          <w:shd w:val="clear" w:color="auto" w:fill="FFFFFF"/>
        </w:rPr>
        <w:t xml:space="preserve">or </w:t>
      </w:r>
      <w:r w:rsidR="00432E6E" w:rsidRPr="009D0F74">
        <w:rPr>
          <w:rFonts w:ascii="Times New Roman" w:eastAsia="Times New Roman" w:hAnsi="Times New Roman" w:cs="Times New Roman"/>
          <w:shd w:val="clear" w:color="auto" w:fill="FFFFFF"/>
        </w:rPr>
        <w:t>high) that any of 6 diagnoses (pulmonary edema, COPD, pneumonia, pleural effusion, asthma</w:t>
      </w:r>
      <w:r w:rsidR="000B282F" w:rsidRPr="009D0F74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432E6E" w:rsidRPr="009D0F74">
        <w:rPr>
          <w:rFonts w:ascii="Times New Roman" w:eastAsia="Times New Roman" w:hAnsi="Times New Roman" w:cs="Times New Roman"/>
          <w:shd w:val="clear" w:color="auto" w:fill="FFFFFF"/>
        </w:rPr>
        <w:t xml:space="preserve"> and pneumothorax) were present</w:t>
      </w:r>
      <w:r w:rsidR="000B282F" w:rsidRPr="009D0F74">
        <w:rPr>
          <w:rFonts w:ascii="Times New Roman" w:eastAsia="Times New Roman" w:hAnsi="Times New Roman" w:cs="Times New Roman"/>
          <w:shd w:val="clear" w:color="auto" w:fill="FFFFFF"/>
        </w:rPr>
        <w:t xml:space="preserve">.  </w:t>
      </w:r>
      <w:r w:rsidR="00B63444" w:rsidRPr="009D0F74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432E6E" w:rsidRPr="009D0F74">
        <w:rPr>
          <w:rFonts w:ascii="Times New Roman" w:eastAsia="Times New Roman" w:hAnsi="Times New Roman" w:cs="Times New Roman"/>
          <w:shd w:val="clear" w:color="auto" w:fill="FFFFFF"/>
        </w:rPr>
        <w:t xml:space="preserve">A masked adjudicator determined </w:t>
      </w:r>
      <w:r w:rsidR="000B282F" w:rsidRPr="009D0F74">
        <w:rPr>
          <w:rFonts w:ascii="Times New Roman" w:eastAsia="Times New Roman" w:hAnsi="Times New Roman" w:cs="Times New Roman"/>
          <w:shd w:val="clear" w:color="auto" w:fill="FFFFFF"/>
        </w:rPr>
        <w:t xml:space="preserve">each patient’s final diagnosis </w:t>
      </w:r>
      <w:r w:rsidR="00432E6E" w:rsidRPr="009D0F74">
        <w:rPr>
          <w:rFonts w:ascii="Times New Roman" w:eastAsia="Times New Roman" w:hAnsi="Times New Roman" w:cs="Times New Roman"/>
          <w:shd w:val="clear" w:color="auto" w:fill="FFFFFF"/>
        </w:rPr>
        <w:t xml:space="preserve">based on </w:t>
      </w:r>
      <w:r w:rsidR="000B282F" w:rsidRPr="009D0F74">
        <w:rPr>
          <w:rFonts w:ascii="Times New Roman" w:eastAsia="Times New Roman" w:hAnsi="Times New Roman" w:cs="Times New Roman"/>
          <w:shd w:val="clear" w:color="auto" w:fill="FFFFFF"/>
        </w:rPr>
        <w:t xml:space="preserve">his/her hospital course and all available clinical data.  </w:t>
      </w:r>
      <w:r w:rsidR="00432E6E" w:rsidRPr="009D0F74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0B282F" w:rsidRPr="009D0F74">
        <w:rPr>
          <w:rFonts w:ascii="Times New Roman" w:eastAsia="Times New Roman" w:hAnsi="Times New Roman" w:cs="Times New Roman"/>
          <w:shd w:val="clear" w:color="auto" w:fill="FFFFFF"/>
        </w:rPr>
        <w:t>For each patient, w</w:t>
      </w:r>
      <w:r w:rsidR="00432E6E" w:rsidRPr="009D0F74">
        <w:rPr>
          <w:rFonts w:ascii="Times New Roman" w:eastAsia="Times New Roman" w:hAnsi="Times New Roman" w:cs="Times New Roman"/>
          <w:shd w:val="clear" w:color="auto" w:fill="FFFFFF"/>
        </w:rPr>
        <w:t>e compared the accuracies (</w:t>
      </w:r>
      <w:r w:rsidR="000B282F" w:rsidRPr="009D0F74">
        <w:rPr>
          <w:rFonts w:ascii="Times New Roman" w:eastAsia="Times New Roman" w:hAnsi="Times New Roman" w:cs="Times New Roman"/>
          <w:shd w:val="clear" w:color="auto" w:fill="FFFFFF"/>
        </w:rPr>
        <w:t>(</w:t>
      </w:r>
      <w:r w:rsidR="00432E6E" w:rsidRPr="009D0F74">
        <w:rPr>
          <w:rFonts w:ascii="Times New Roman" w:eastAsia="Times New Roman" w:hAnsi="Times New Roman" w:cs="Times New Roman"/>
          <w:shd w:val="clear" w:color="auto" w:fill="FFFFFF"/>
        </w:rPr>
        <w:t xml:space="preserve">true positive </w:t>
      </w:r>
      <w:r w:rsidR="000B282F" w:rsidRPr="009D0F74">
        <w:rPr>
          <w:rFonts w:ascii="Times New Roman" w:eastAsia="Times New Roman" w:hAnsi="Times New Roman" w:cs="Times New Roman"/>
          <w:shd w:val="clear" w:color="auto" w:fill="FFFFFF"/>
        </w:rPr>
        <w:t>+</w:t>
      </w:r>
      <w:r w:rsidR="00432E6E" w:rsidRPr="009D0F74">
        <w:rPr>
          <w:rFonts w:ascii="Times New Roman" w:eastAsia="Times New Roman" w:hAnsi="Times New Roman" w:cs="Times New Roman"/>
          <w:shd w:val="clear" w:color="auto" w:fill="FFFFFF"/>
        </w:rPr>
        <w:t xml:space="preserve"> true negative</w:t>
      </w:r>
      <w:r w:rsidR="000B282F" w:rsidRPr="009D0F74">
        <w:rPr>
          <w:rFonts w:ascii="Times New Roman" w:eastAsia="Times New Roman" w:hAnsi="Times New Roman" w:cs="Times New Roman"/>
          <w:shd w:val="clear" w:color="auto" w:fill="FFFFFF"/>
        </w:rPr>
        <w:t>)</w:t>
      </w:r>
      <w:r w:rsidR="00432E6E" w:rsidRPr="009D0F74">
        <w:rPr>
          <w:rFonts w:ascii="Times New Roman" w:eastAsia="Times New Roman" w:hAnsi="Times New Roman" w:cs="Times New Roman"/>
          <w:shd w:val="clear" w:color="auto" w:fill="FFFFFF"/>
        </w:rPr>
        <w:t>/all) of PE and U</w:t>
      </w:r>
      <w:r w:rsidR="000B282F" w:rsidRPr="009D0F74">
        <w:rPr>
          <w:rFonts w:ascii="Times New Roman" w:eastAsia="Times New Roman" w:hAnsi="Times New Roman" w:cs="Times New Roman"/>
          <w:shd w:val="clear" w:color="auto" w:fill="FFFFFF"/>
        </w:rPr>
        <w:t>S using the adjudicated diagnosi</w:t>
      </w:r>
      <w:r w:rsidR="00432E6E" w:rsidRPr="009D0F74">
        <w:rPr>
          <w:rFonts w:ascii="Times New Roman" w:eastAsia="Times New Roman" w:hAnsi="Times New Roman" w:cs="Times New Roman"/>
          <w:shd w:val="clear" w:color="auto" w:fill="FFFFFF"/>
        </w:rPr>
        <w:t>s as the criterion standard</w:t>
      </w:r>
      <w:r w:rsidR="000B282F" w:rsidRPr="009D0F74">
        <w:rPr>
          <w:rFonts w:ascii="Times New Roman" w:eastAsia="Times New Roman" w:hAnsi="Times New Roman" w:cs="Times New Roman"/>
          <w:shd w:val="clear" w:color="auto" w:fill="FFFFFF"/>
        </w:rPr>
        <w:t>.</w:t>
      </w:r>
      <w:r w:rsidR="002727C9" w:rsidRPr="009D0F74">
        <w:rPr>
          <w:rFonts w:ascii="Times New Roman" w:hAnsi="Times New Roman" w:cs="Times New Roman"/>
        </w:rPr>
        <w:t xml:space="preserve"> </w:t>
      </w:r>
    </w:p>
    <w:p w14:paraId="7AD44E0A" w14:textId="77777777" w:rsidR="007F2211" w:rsidRPr="009D0F74" w:rsidRDefault="007F2211" w:rsidP="007F2211">
      <w:pPr>
        <w:jc w:val="both"/>
        <w:rPr>
          <w:rFonts w:ascii="Times New Roman" w:hAnsi="Times New Roman" w:cs="Times New Roman"/>
          <w:b/>
          <w:bCs/>
        </w:rPr>
      </w:pPr>
    </w:p>
    <w:p w14:paraId="44503061" w14:textId="75282052" w:rsidR="00D61A0A" w:rsidRPr="009D0F74" w:rsidRDefault="00954949" w:rsidP="007F221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D0F74">
        <w:rPr>
          <w:rFonts w:ascii="Times New Roman" w:hAnsi="Times New Roman" w:cs="Times New Roman"/>
          <w:b/>
          <w:bCs/>
        </w:rPr>
        <w:t>RESULTS</w:t>
      </w:r>
      <w:r w:rsidR="001D08C4" w:rsidRPr="009D0F74">
        <w:rPr>
          <w:rFonts w:ascii="Times New Roman" w:hAnsi="Times New Roman" w:cs="Times New Roman"/>
          <w:b/>
          <w:bCs/>
        </w:rPr>
        <w:t>: </w:t>
      </w:r>
      <w:r w:rsidR="001D08C4" w:rsidRPr="009D0F74">
        <w:rPr>
          <w:rFonts w:ascii="Times New Roman" w:hAnsi="Times New Roman" w:cs="Times New Roman"/>
          <w:shd w:val="clear" w:color="auto" w:fill="FFFFFF"/>
        </w:rPr>
        <w:t>We enrolled</w:t>
      </w:r>
      <w:r w:rsidR="000B282F" w:rsidRPr="009D0F74">
        <w:rPr>
          <w:rFonts w:ascii="Times New Roman" w:hAnsi="Times New Roman" w:cs="Times New Roman"/>
          <w:shd w:val="clear" w:color="auto" w:fill="FFFFFF"/>
        </w:rPr>
        <w:t xml:space="preserve"> 102 patients.  Mean age was 63.   </w:t>
      </w:r>
      <w:r w:rsidR="001D08C4" w:rsidRPr="009D0F74">
        <w:rPr>
          <w:rFonts w:ascii="Times New Roman" w:hAnsi="Times New Roman" w:cs="Times New Roman"/>
          <w:shd w:val="clear" w:color="auto" w:fill="FFFFFF"/>
        </w:rPr>
        <w:t>56%</w:t>
      </w:r>
      <w:r w:rsidR="00FB1683" w:rsidRPr="009D0F74">
        <w:rPr>
          <w:rFonts w:ascii="Times New Roman" w:hAnsi="Times New Roman" w:cs="Times New Roman"/>
          <w:shd w:val="clear" w:color="auto" w:fill="FFFFFF"/>
        </w:rPr>
        <w:t xml:space="preserve"> </w:t>
      </w:r>
      <w:r w:rsidR="001D08C4" w:rsidRPr="009D0F74">
        <w:rPr>
          <w:rFonts w:ascii="Times New Roman" w:hAnsi="Times New Roman" w:cs="Times New Roman"/>
          <w:shd w:val="clear" w:color="auto" w:fill="FFFFFF"/>
        </w:rPr>
        <w:t>were male</w:t>
      </w:r>
      <w:r w:rsidR="000B282F" w:rsidRPr="009D0F74">
        <w:rPr>
          <w:rFonts w:ascii="Times New Roman" w:hAnsi="Times New Roman" w:cs="Times New Roman"/>
          <w:shd w:val="clear" w:color="auto" w:fill="FFFFFF"/>
        </w:rPr>
        <w:t xml:space="preserve">.  </w:t>
      </w:r>
      <w:r w:rsidR="001D08C4" w:rsidRPr="009D0F74">
        <w:rPr>
          <w:rFonts w:ascii="Times New Roman" w:hAnsi="Times New Roman" w:cs="Times New Roman"/>
          <w:shd w:val="clear" w:color="auto" w:fill="FFFFFF"/>
        </w:rPr>
        <w:t>Patients were randomized to PE</w:t>
      </w:r>
      <w:r w:rsidR="000B282F" w:rsidRPr="009D0F74">
        <w:rPr>
          <w:rFonts w:ascii="Times New Roman" w:hAnsi="Times New Roman" w:cs="Times New Roman"/>
          <w:shd w:val="clear" w:color="auto" w:fill="FFFFFF"/>
        </w:rPr>
        <w:t xml:space="preserve"> first</w:t>
      </w:r>
      <w:r w:rsidR="001D08C4" w:rsidRPr="009D0F74">
        <w:rPr>
          <w:rFonts w:ascii="Times New Roman" w:hAnsi="Times New Roman" w:cs="Times New Roman"/>
          <w:shd w:val="clear" w:color="auto" w:fill="FFFFFF"/>
        </w:rPr>
        <w:t xml:space="preserve"> (n=50) or US </w:t>
      </w:r>
      <w:r w:rsidR="000B282F" w:rsidRPr="009D0F74">
        <w:rPr>
          <w:rFonts w:ascii="Times New Roman" w:hAnsi="Times New Roman" w:cs="Times New Roman"/>
          <w:shd w:val="clear" w:color="auto" w:fill="FFFFFF"/>
        </w:rPr>
        <w:t xml:space="preserve">first </w:t>
      </w:r>
      <w:r w:rsidR="001D08C4" w:rsidRPr="009D0F74">
        <w:rPr>
          <w:rFonts w:ascii="Times New Roman" w:hAnsi="Times New Roman" w:cs="Times New Roman"/>
          <w:shd w:val="clear" w:color="auto" w:fill="FFFFFF"/>
        </w:rPr>
        <w:t>(n=52)</w:t>
      </w:r>
      <w:r w:rsidR="000B282F" w:rsidRPr="009D0F74">
        <w:rPr>
          <w:rFonts w:ascii="Times New Roman" w:hAnsi="Times New Roman" w:cs="Times New Roman"/>
          <w:shd w:val="clear" w:color="auto" w:fill="FFFFFF"/>
        </w:rPr>
        <w:t xml:space="preserve">.  </w:t>
      </w:r>
      <w:r w:rsidR="001D08C4" w:rsidRPr="009D0F74">
        <w:rPr>
          <w:rFonts w:ascii="Times New Roman" w:hAnsi="Times New Roman" w:cs="Times New Roman"/>
          <w:shd w:val="clear" w:color="auto" w:fill="FFFFFF"/>
        </w:rPr>
        <w:t>33 patients had more than 1 diagnosis</w:t>
      </w:r>
      <w:r w:rsidR="000B282F" w:rsidRPr="009D0F74">
        <w:rPr>
          <w:rFonts w:ascii="Times New Roman" w:hAnsi="Times New Roman" w:cs="Times New Roman"/>
          <w:shd w:val="clear" w:color="auto" w:fill="FFFFFF"/>
        </w:rPr>
        <w:t xml:space="preserve">.  </w:t>
      </w:r>
      <w:r w:rsidR="001D08C4" w:rsidRPr="009D0F74">
        <w:rPr>
          <w:rFonts w:ascii="Times New Roman" w:hAnsi="Times New Roman" w:cs="Times New Roman"/>
          <w:shd w:val="clear" w:color="auto" w:fill="FFFFFF"/>
        </w:rPr>
        <w:t>Final diagnoses included pulmonary edema (n=32), COPD (n=29), pneumonia (n=20), pleural effusion (n=8), and asthma (n=6)</w:t>
      </w:r>
      <w:r w:rsidR="000B282F" w:rsidRPr="009D0F74">
        <w:rPr>
          <w:rFonts w:ascii="Times New Roman" w:hAnsi="Times New Roman" w:cs="Times New Roman"/>
          <w:shd w:val="clear" w:color="auto" w:fill="FFFFFF"/>
        </w:rPr>
        <w:t xml:space="preserve">.  </w:t>
      </w:r>
      <w:r w:rsidR="001D08C4" w:rsidRPr="009D0F74">
        <w:rPr>
          <w:rFonts w:ascii="Times New Roman" w:hAnsi="Times New Roman" w:cs="Times New Roman"/>
          <w:shd w:val="clear" w:color="auto" w:fill="FFFFFF"/>
        </w:rPr>
        <w:t>49 patients had none of the</w:t>
      </w:r>
      <w:r w:rsidR="000B282F" w:rsidRPr="009D0F74">
        <w:rPr>
          <w:rFonts w:ascii="Times New Roman" w:hAnsi="Times New Roman" w:cs="Times New Roman"/>
          <w:shd w:val="clear" w:color="auto" w:fill="FFFFFF"/>
        </w:rPr>
        <w:t>se</w:t>
      </w:r>
      <w:r w:rsidR="001D08C4" w:rsidRPr="009D0F74">
        <w:rPr>
          <w:rFonts w:ascii="Times New Roman" w:hAnsi="Times New Roman" w:cs="Times New Roman"/>
          <w:shd w:val="clear" w:color="auto" w:fill="FFFFFF"/>
        </w:rPr>
        <w:t xml:space="preserve"> conditions</w:t>
      </w:r>
      <w:r w:rsidR="000B282F" w:rsidRPr="009D0F74">
        <w:rPr>
          <w:rFonts w:ascii="Times New Roman" w:hAnsi="Times New Roman" w:cs="Times New Roman"/>
          <w:shd w:val="clear" w:color="auto" w:fill="FFFFFF"/>
        </w:rPr>
        <w:t>.  The a</w:t>
      </w:r>
      <w:r w:rsidR="001D08C4" w:rsidRPr="009D0F74">
        <w:rPr>
          <w:rFonts w:ascii="Times New Roman" w:hAnsi="Times New Roman" w:cs="Times New Roman"/>
          <w:shd w:val="clear" w:color="auto" w:fill="FFFFFF"/>
        </w:rPr>
        <w:t>ccuracies of PE and US were: pulmonary edema (73</w:t>
      </w:r>
      <w:r w:rsidR="000B282F" w:rsidRPr="009D0F74">
        <w:rPr>
          <w:rFonts w:ascii="Times New Roman" w:hAnsi="Times New Roman" w:cs="Times New Roman"/>
          <w:shd w:val="clear" w:color="auto" w:fill="FFFFFF"/>
        </w:rPr>
        <w:t xml:space="preserve"> vs. </w:t>
      </w:r>
      <w:r w:rsidR="001D08C4" w:rsidRPr="009D0F74">
        <w:rPr>
          <w:rFonts w:ascii="Times New Roman" w:hAnsi="Times New Roman" w:cs="Times New Roman"/>
          <w:shd w:val="clear" w:color="auto" w:fill="FFFFFF"/>
        </w:rPr>
        <w:t>76 [p=0.74]), COPD (75</w:t>
      </w:r>
      <w:r w:rsidR="000B282F" w:rsidRPr="009D0F74">
        <w:rPr>
          <w:rFonts w:ascii="Times New Roman" w:hAnsi="Times New Roman" w:cs="Times New Roman"/>
          <w:shd w:val="clear" w:color="auto" w:fill="FFFFFF"/>
        </w:rPr>
        <w:t xml:space="preserve"> vs. </w:t>
      </w:r>
      <w:r w:rsidR="001D08C4" w:rsidRPr="009D0F74">
        <w:rPr>
          <w:rFonts w:ascii="Times New Roman" w:hAnsi="Times New Roman" w:cs="Times New Roman"/>
          <w:shd w:val="clear" w:color="auto" w:fill="FFFFFF"/>
        </w:rPr>
        <w:t>76 [p=0.74]), pneumonia (72</w:t>
      </w:r>
      <w:r w:rsidR="000B282F" w:rsidRPr="009D0F74">
        <w:rPr>
          <w:rFonts w:ascii="Times New Roman" w:hAnsi="Times New Roman" w:cs="Times New Roman"/>
          <w:shd w:val="clear" w:color="auto" w:fill="FFFFFF"/>
        </w:rPr>
        <w:t xml:space="preserve"> vs. </w:t>
      </w:r>
      <w:r w:rsidR="001D08C4" w:rsidRPr="009D0F74">
        <w:rPr>
          <w:rFonts w:ascii="Times New Roman" w:hAnsi="Times New Roman" w:cs="Times New Roman"/>
          <w:shd w:val="clear" w:color="auto" w:fill="FFFFFF"/>
        </w:rPr>
        <w:t>81 [p=0.1]), pleural effusion (96</w:t>
      </w:r>
      <w:r w:rsidR="000B282F" w:rsidRPr="009D0F74">
        <w:rPr>
          <w:rFonts w:ascii="Times New Roman" w:hAnsi="Times New Roman" w:cs="Times New Roman"/>
          <w:shd w:val="clear" w:color="auto" w:fill="FFFFFF"/>
        </w:rPr>
        <w:t xml:space="preserve"> vs. </w:t>
      </w:r>
      <w:r w:rsidR="001D08C4" w:rsidRPr="009D0F74">
        <w:rPr>
          <w:rFonts w:ascii="Times New Roman" w:hAnsi="Times New Roman" w:cs="Times New Roman"/>
          <w:shd w:val="clear" w:color="auto" w:fill="FFFFFF"/>
        </w:rPr>
        <w:t>82 [p=0.003]), and asthma (87</w:t>
      </w:r>
      <w:r w:rsidR="000B282F" w:rsidRPr="009D0F74">
        <w:rPr>
          <w:rFonts w:ascii="Times New Roman" w:hAnsi="Times New Roman" w:cs="Times New Roman"/>
          <w:shd w:val="clear" w:color="auto" w:fill="FFFFFF"/>
        </w:rPr>
        <w:t xml:space="preserve"> vs. </w:t>
      </w:r>
      <w:r w:rsidR="001D08C4" w:rsidRPr="009D0F74">
        <w:rPr>
          <w:rFonts w:ascii="Times New Roman" w:hAnsi="Times New Roman" w:cs="Times New Roman"/>
          <w:shd w:val="clear" w:color="auto" w:fill="FFFFFF"/>
        </w:rPr>
        <w:t>87 [p=1])</w:t>
      </w:r>
      <w:r w:rsidR="000B282F" w:rsidRPr="009D0F74">
        <w:rPr>
          <w:rFonts w:ascii="Times New Roman" w:hAnsi="Times New Roman" w:cs="Times New Roman"/>
          <w:shd w:val="clear" w:color="auto" w:fill="FFFFFF"/>
        </w:rPr>
        <w:t xml:space="preserve">.  </w:t>
      </w:r>
      <w:r w:rsidR="001D08C4" w:rsidRPr="009D0F74">
        <w:rPr>
          <w:rFonts w:ascii="Times New Roman" w:hAnsi="Times New Roman" w:cs="Times New Roman"/>
          <w:shd w:val="clear" w:color="auto" w:fill="FFFFFF"/>
        </w:rPr>
        <w:t>Diagnostic accuracies did not differ based on order of evaluation</w:t>
      </w:r>
      <w:r w:rsidR="000B282F" w:rsidRPr="009D0F74">
        <w:rPr>
          <w:rFonts w:ascii="Times New Roman" w:hAnsi="Times New Roman" w:cs="Times New Roman"/>
          <w:shd w:val="clear" w:color="auto" w:fill="FFFFFF"/>
        </w:rPr>
        <w:t>.</w:t>
      </w:r>
    </w:p>
    <w:p w14:paraId="1F6CDDA1" w14:textId="77777777" w:rsidR="007F2211" w:rsidRPr="009D0F74" w:rsidRDefault="007F2211" w:rsidP="007F2211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752F4807" w14:textId="623E4B15" w:rsidR="003C2E72" w:rsidRPr="009D0F74" w:rsidRDefault="00954949" w:rsidP="007F221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D0F74">
        <w:rPr>
          <w:rFonts w:ascii="Times New Roman" w:hAnsi="Times New Roman" w:cs="Times New Roman"/>
          <w:b/>
          <w:bCs/>
        </w:rPr>
        <w:t>CONCLUSIONS</w:t>
      </w:r>
      <w:r w:rsidR="001D08C4" w:rsidRPr="009D0F74">
        <w:rPr>
          <w:rFonts w:ascii="Times New Roman" w:hAnsi="Times New Roman" w:cs="Times New Roman"/>
          <w:b/>
          <w:bCs/>
        </w:rPr>
        <w:t>: </w:t>
      </w:r>
      <w:r w:rsidR="002727C9" w:rsidRPr="009D0F74">
        <w:rPr>
          <w:rFonts w:ascii="Times New Roman" w:hAnsi="Times New Roman" w:cs="Times New Roman"/>
          <w:bCs/>
        </w:rPr>
        <w:t>For most</w:t>
      </w:r>
      <w:r w:rsidR="002727C9" w:rsidRPr="009D0F74">
        <w:rPr>
          <w:rFonts w:ascii="Times New Roman" w:hAnsi="Times New Roman" w:cs="Times New Roman"/>
          <w:b/>
          <w:bCs/>
        </w:rPr>
        <w:t xml:space="preserve"> </w:t>
      </w:r>
      <w:r w:rsidR="002727C9" w:rsidRPr="009D0F74">
        <w:rPr>
          <w:rFonts w:ascii="Times New Roman" w:hAnsi="Times New Roman" w:cs="Times New Roman"/>
          <w:shd w:val="clear" w:color="auto" w:fill="FFFFFF"/>
        </w:rPr>
        <w:t xml:space="preserve">of the conditions studied, </w:t>
      </w:r>
      <w:r w:rsidR="001D08C4" w:rsidRPr="009D0F74">
        <w:rPr>
          <w:rFonts w:ascii="Times New Roman" w:hAnsi="Times New Roman" w:cs="Times New Roman"/>
          <w:shd w:val="clear" w:color="auto" w:fill="FFFFFF"/>
        </w:rPr>
        <w:t xml:space="preserve">PE and US </w:t>
      </w:r>
      <w:r w:rsidR="002727C9" w:rsidRPr="009D0F74">
        <w:rPr>
          <w:rFonts w:ascii="Times New Roman" w:hAnsi="Times New Roman" w:cs="Times New Roman"/>
          <w:shd w:val="clear" w:color="auto" w:fill="FFFFFF"/>
        </w:rPr>
        <w:t>were</w:t>
      </w:r>
      <w:r w:rsidR="000B282F" w:rsidRPr="009D0F74">
        <w:rPr>
          <w:rFonts w:ascii="Times New Roman" w:hAnsi="Times New Roman" w:cs="Times New Roman"/>
          <w:shd w:val="clear" w:color="auto" w:fill="FFFFFF"/>
        </w:rPr>
        <w:t xml:space="preserve"> similarly accurate in </w:t>
      </w:r>
      <w:r w:rsidR="001D08C4" w:rsidRPr="009D0F74">
        <w:rPr>
          <w:rFonts w:ascii="Times New Roman" w:hAnsi="Times New Roman" w:cs="Times New Roman"/>
          <w:shd w:val="clear" w:color="auto" w:fill="FFFFFF"/>
        </w:rPr>
        <w:t>diagnosin</w:t>
      </w:r>
      <w:r w:rsidR="000B282F" w:rsidRPr="009D0F74">
        <w:rPr>
          <w:rFonts w:ascii="Times New Roman" w:hAnsi="Times New Roman" w:cs="Times New Roman"/>
          <w:shd w:val="clear" w:color="auto" w:fill="FFFFFF"/>
        </w:rPr>
        <w:t xml:space="preserve">g </w:t>
      </w:r>
      <w:r w:rsidR="001D08C4" w:rsidRPr="009D0F74">
        <w:rPr>
          <w:rFonts w:ascii="Times New Roman" w:hAnsi="Times New Roman" w:cs="Times New Roman"/>
          <w:shd w:val="clear" w:color="auto" w:fill="FFFFFF"/>
        </w:rPr>
        <w:t>ED patients with dyspnea</w:t>
      </w:r>
      <w:r w:rsidR="002727C9" w:rsidRPr="009D0F74">
        <w:rPr>
          <w:rFonts w:ascii="Times New Roman" w:hAnsi="Times New Roman" w:cs="Times New Roman"/>
          <w:shd w:val="clear" w:color="auto" w:fill="FFFFFF"/>
        </w:rPr>
        <w:t>.  The one exception to this (albeit with a small sample size) was pleural effusion, for which PE was more accurate</w:t>
      </w:r>
      <w:r w:rsidR="000B282F" w:rsidRPr="009D0F74">
        <w:rPr>
          <w:rFonts w:ascii="Times New Roman" w:hAnsi="Times New Roman" w:cs="Times New Roman"/>
          <w:shd w:val="clear" w:color="auto" w:fill="FFFFFF"/>
        </w:rPr>
        <w:t>.</w:t>
      </w:r>
      <w:r w:rsidR="008D6ABC" w:rsidRPr="009D0F74">
        <w:rPr>
          <w:rFonts w:ascii="Times New Roman" w:hAnsi="Times New Roman" w:cs="Times New Roman"/>
          <w:shd w:val="clear" w:color="auto" w:fill="FFFFFF"/>
        </w:rPr>
        <w:t xml:space="preserve">  Future studies would benefit from even larger sample sizes to include more patients in each diagnosis group.</w:t>
      </w:r>
    </w:p>
    <w:p w14:paraId="0AD35FE4" w14:textId="77777777" w:rsidR="007F2211" w:rsidRPr="009D0F74" w:rsidRDefault="007F2211" w:rsidP="007F2211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14016F72" w14:textId="5D03AC54" w:rsidR="00954949" w:rsidRPr="009D0F74" w:rsidRDefault="000B282F" w:rsidP="007F221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D0F74">
        <w:rPr>
          <w:rFonts w:ascii="Times New Roman" w:hAnsi="Times New Roman" w:cs="Times New Roman"/>
          <w:b/>
          <w:bCs/>
          <w:shd w:val="clear" w:color="auto" w:fill="FFFFFF"/>
        </w:rPr>
        <w:t>SAMPLE SIZE</w:t>
      </w:r>
      <w:r w:rsidR="003C2E72" w:rsidRPr="009D0F74">
        <w:rPr>
          <w:rFonts w:ascii="Times New Roman" w:hAnsi="Times New Roman" w:cs="Times New Roman"/>
          <w:b/>
          <w:bCs/>
          <w:shd w:val="clear" w:color="auto" w:fill="FFFFFF"/>
        </w:rPr>
        <w:t>:</w:t>
      </w:r>
      <w:r w:rsidR="003C2E72" w:rsidRPr="009D0F74">
        <w:rPr>
          <w:rFonts w:ascii="Times New Roman" w:hAnsi="Times New Roman" w:cs="Times New Roman"/>
          <w:shd w:val="clear" w:color="auto" w:fill="FFFFFF"/>
        </w:rPr>
        <w:t xml:space="preserve"> </w:t>
      </w:r>
      <w:r w:rsidRPr="009D0F74">
        <w:rPr>
          <w:rFonts w:ascii="Times New Roman" w:hAnsi="Times New Roman" w:cs="Times New Roman"/>
          <w:shd w:val="clear" w:color="auto" w:fill="FFFFFF"/>
        </w:rPr>
        <w:t>We assumed that the</w:t>
      </w:r>
      <w:r w:rsidR="003C2E72" w:rsidRPr="009D0F74">
        <w:rPr>
          <w:rFonts w:ascii="Times New Roman" w:hAnsi="Times New Roman" w:cs="Times New Roman"/>
          <w:shd w:val="clear" w:color="auto" w:fill="FFFFFF"/>
        </w:rPr>
        <w:t xml:space="preserve"> structured PE is 65%</w:t>
      </w:r>
      <w:r w:rsidRPr="009D0F74">
        <w:rPr>
          <w:rFonts w:ascii="Times New Roman" w:hAnsi="Times New Roman" w:cs="Times New Roman"/>
          <w:shd w:val="clear" w:color="auto" w:fill="FFFFFF"/>
        </w:rPr>
        <w:t xml:space="preserve"> accurate</w:t>
      </w:r>
      <w:r w:rsidR="003C2E72" w:rsidRPr="009D0F74">
        <w:rPr>
          <w:rFonts w:ascii="Times New Roman" w:hAnsi="Times New Roman" w:cs="Times New Roman"/>
          <w:shd w:val="clear" w:color="auto" w:fill="FFFFFF"/>
        </w:rPr>
        <w:t xml:space="preserve"> in diagnosing the cause of </w:t>
      </w:r>
      <w:r w:rsidRPr="009D0F74">
        <w:rPr>
          <w:rFonts w:ascii="Times New Roman" w:hAnsi="Times New Roman" w:cs="Times New Roman"/>
          <w:shd w:val="clear" w:color="auto" w:fill="FFFFFF"/>
        </w:rPr>
        <w:t>dyspnea in ED patients.  I</w:t>
      </w:r>
      <w:r w:rsidR="003C2E72" w:rsidRPr="009D0F74">
        <w:rPr>
          <w:rFonts w:ascii="Times New Roman" w:hAnsi="Times New Roman" w:cs="Times New Roman"/>
          <w:shd w:val="clear" w:color="auto" w:fill="FFFFFF"/>
        </w:rPr>
        <w:t xml:space="preserve">n order to achieve an 80% power to detect an absolute increase in the diagnostic accuracy </w:t>
      </w:r>
      <w:r w:rsidRPr="009D0F74">
        <w:rPr>
          <w:rFonts w:ascii="Times New Roman" w:hAnsi="Times New Roman" w:cs="Times New Roman"/>
          <w:shd w:val="clear" w:color="auto" w:fill="FFFFFF"/>
        </w:rPr>
        <w:t>of</w:t>
      </w:r>
      <w:r w:rsidR="003C2E72" w:rsidRPr="009D0F74">
        <w:rPr>
          <w:rFonts w:ascii="Times New Roman" w:hAnsi="Times New Roman" w:cs="Times New Roman"/>
          <w:shd w:val="clear" w:color="auto" w:fill="FFFFFF"/>
        </w:rPr>
        <w:t xml:space="preserve"> </w:t>
      </w:r>
      <w:r w:rsidRPr="009D0F74">
        <w:rPr>
          <w:rFonts w:ascii="Times New Roman" w:hAnsi="Times New Roman" w:cs="Times New Roman"/>
          <w:shd w:val="clear" w:color="auto" w:fill="FFFFFF"/>
        </w:rPr>
        <w:t>US</w:t>
      </w:r>
      <w:r w:rsidR="003C2E72" w:rsidRPr="009D0F74">
        <w:rPr>
          <w:rFonts w:ascii="Times New Roman" w:hAnsi="Times New Roman" w:cs="Times New Roman"/>
          <w:shd w:val="clear" w:color="auto" w:fill="FFFFFF"/>
        </w:rPr>
        <w:t xml:space="preserve"> with a significance level &lt;0.05,</w:t>
      </w:r>
      <w:r w:rsidRPr="009D0F74">
        <w:rPr>
          <w:rFonts w:ascii="Times New Roman" w:hAnsi="Times New Roman" w:cs="Times New Roman"/>
          <w:shd w:val="clear" w:color="auto" w:fill="FFFFFF"/>
        </w:rPr>
        <w:t xml:space="preserve"> we determined that each group must contain </w:t>
      </w:r>
      <w:r w:rsidR="003C2E72" w:rsidRPr="009D0F74">
        <w:rPr>
          <w:rFonts w:ascii="Times New Roman" w:hAnsi="Times New Roman" w:cs="Times New Roman"/>
          <w:shd w:val="clear" w:color="auto" w:fill="FFFFFF"/>
        </w:rPr>
        <w:t>43 patients</w:t>
      </w:r>
      <w:r w:rsidRPr="009D0F74">
        <w:rPr>
          <w:rFonts w:ascii="Times New Roman" w:hAnsi="Times New Roman" w:cs="Times New Roman"/>
          <w:shd w:val="clear" w:color="auto" w:fill="FFFFFF"/>
        </w:rPr>
        <w:t xml:space="preserve">.  </w:t>
      </w:r>
      <w:r w:rsidR="003C2E72" w:rsidRPr="009D0F74">
        <w:rPr>
          <w:rFonts w:ascii="Times New Roman" w:hAnsi="Times New Roman" w:cs="Times New Roman"/>
          <w:shd w:val="clear" w:color="auto" w:fill="FFFFFF"/>
        </w:rPr>
        <w:t>Assuming a dropout rate of 10%, 102 patients were recruited</w:t>
      </w:r>
      <w:r w:rsidRPr="009D0F74">
        <w:rPr>
          <w:rFonts w:ascii="Times New Roman" w:hAnsi="Times New Roman" w:cs="Times New Roman"/>
          <w:shd w:val="clear" w:color="auto" w:fill="FFFFFF"/>
        </w:rPr>
        <w:t xml:space="preserve">.  </w:t>
      </w:r>
    </w:p>
    <w:p w14:paraId="70F6EE60" w14:textId="77777777" w:rsidR="007F2211" w:rsidRPr="009D0F74" w:rsidRDefault="007F2211" w:rsidP="007F2211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2AB9C6BB" w14:textId="14857A73" w:rsidR="00954949" w:rsidRPr="009D0F74" w:rsidRDefault="00954949" w:rsidP="007F221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D0F74">
        <w:rPr>
          <w:rFonts w:ascii="Times New Roman" w:hAnsi="Times New Roman" w:cs="Times New Roman"/>
          <w:b/>
          <w:bCs/>
          <w:shd w:val="clear" w:color="auto" w:fill="FFFFFF"/>
        </w:rPr>
        <w:t>CONTENT CATEGORY</w:t>
      </w:r>
      <w:r w:rsidRPr="009D0F74">
        <w:rPr>
          <w:rFonts w:ascii="Times New Roman" w:hAnsi="Times New Roman" w:cs="Times New Roman"/>
          <w:shd w:val="clear" w:color="auto" w:fill="FFFFFF"/>
        </w:rPr>
        <w:t xml:space="preserve">: </w:t>
      </w:r>
      <w:r w:rsidR="0097717D" w:rsidRPr="009D0F74">
        <w:rPr>
          <w:rFonts w:ascii="Times New Roman" w:hAnsi="Times New Roman" w:cs="Times New Roman"/>
          <w:shd w:val="clear" w:color="auto" w:fill="FFFFFF"/>
        </w:rPr>
        <w:t>Clinical research</w:t>
      </w:r>
    </w:p>
    <w:p w14:paraId="5FB746B9" w14:textId="77777777" w:rsidR="007F2211" w:rsidRPr="009D0F74" w:rsidRDefault="007F2211" w:rsidP="007F2211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27EEB49A" w14:textId="746AEBD9" w:rsidR="00A50C65" w:rsidRPr="009D0F74" w:rsidRDefault="00954949" w:rsidP="007F2211">
      <w:pPr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9D0F74">
        <w:rPr>
          <w:rFonts w:ascii="Times New Roman" w:hAnsi="Times New Roman" w:cs="Times New Roman"/>
          <w:b/>
          <w:bCs/>
          <w:shd w:val="clear" w:color="auto" w:fill="FFFFFF"/>
        </w:rPr>
        <w:t>KEYWORDS:</w:t>
      </w:r>
      <w:r w:rsidR="0097717D" w:rsidRPr="009D0F74">
        <w:rPr>
          <w:rFonts w:ascii="Times New Roman" w:hAnsi="Times New Roman" w:cs="Times New Roman"/>
          <w:shd w:val="clear" w:color="auto" w:fill="FFFFFF"/>
        </w:rPr>
        <w:t xml:space="preserve"> </w:t>
      </w:r>
      <w:r w:rsidR="000B282F" w:rsidRPr="009D0F74">
        <w:rPr>
          <w:rFonts w:ascii="Times New Roman" w:hAnsi="Times New Roman" w:cs="Times New Roman"/>
          <w:i/>
          <w:iCs/>
          <w:shd w:val="clear" w:color="auto" w:fill="FFFFFF"/>
        </w:rPr>
        <w:t>u</w:t>
      </w:r>
      <w:r w:rsidR="008F1E24" w:rsidRPr="009D0F74">
        <w:rPr>
          <w:rFonts w:ascii="Times New Roman" w:hAnsi="Times New Roman" w:cs="Times New Roman"/>
          <w:i/>
          <w:iCs/>
          <w:shd w:val="clear" w:color="auto" w:fill="FFFFFF"/>
        </w:rPr>
        <w:t>ltrasound, shortness of breath, physical exam, emergency department</w:t>
      </w:r>
      <w:r w:rsidR="00E84E8B" w:rsidRPr="009D0F74">
        <w:rPr>
          <w:rFonts w:ascii="Times New Roman" w:hAnsi="Times New Roman" w:cs="Times New Roman"/>
          <w:i/>
          <w:iCs/>
          <w:shd w:val="clear" w:color="auto" w:fill="FFFFFF"/>
        </w:rPr>
        <w:t>, diagnostic tool</w:t>
      </w:r>
    </w:p>
    <w:sectPr w:rsidR="00A50C65" w:rsidRPr="009D0F74" w:rsidSect="003277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0DFE5" w14:textId="77777777" w:rsidR="00FE5865" w:rsidRDefault="00FE5865" w:rsidP="007F2211">
      <w:r>
        <w:separator/>
      </w:r>
    </w:p>
  </w:endnote>
  <w:endnote w:type="continuationSeparator" w:id="0">
    <w:p w14:paraId="144216C6" w14:textId="77777777" w:rsidR="00FE5865" w:rsidRDefault="00FE5865" w:rsidP="007F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8ED03" w14:textId="77777777" w:rsidR="000400ED" w:rsidRDefault="000400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64604" w14:textId="77777777" w:rsidR="000400ED" w:rsidRDefault="000400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94B4B" w14:textId="77777777" w:rsidR="000400ED" w:rsidRDefault="00040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DE5D6" w14:textId="77777777" w:rsidR="00FE5865" w:rsidRDefault="00FE5865" w:rsidP="007F2211">
      <w:r>
        <w:separator/>
      </w:r>
    </w:p>
  </w:footnote>
  <w:footnote w:type="continuationSeparator" w:id="0">
    <w:p w14:paraId="684E0943" w14:textId="77777777" w:rsidR="00FE5865" w:rsidRDefault="00FE5865" w:rsidP="007F2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B8644" w14:textId="77777777" w:rsidR="000400ED" w:rsidRDefault="000400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5C7C2" w14:textId="20B36402" w:rsidR="007F2211" w:rsidRPr="000400ED" w:rsidRDefault="007F2211" w:rsidP="007F2211">
    <w:pPr>
      <w:pStyle w:val="Header"/>
      <w:ind w:right="120"/>
      <w:jc w:val="right"/>
      <w:rPr>
        <w:rFonts w:ascii="Times New Roman" w:hAnsi="Times New Roman" w:cs="Times New Roman"/>
        <w:b/>
        <w:bCs/>
        <w:color w:val="0066CC"/>
      </w:rPr>
    </w:pPr>
    <w:bookmarkStart w:id="0" w:name="_GoBack"/>
    <w:r w:rsidRPr="000400ED">
      <w:rPr>
        <w:rFonts w:ascii="Times New Roman" w:hAnsi="Times New Roman" w:cs="Times New Roman"/>
        <w:b/>
        <w:bCs/>
        <w:color w:val="0066CC"/>
      </w:rPr>
      <w:t>RESEARCH SYMPOSIUM PRESENTER</w:t>
    </w:r>
  </w:p>
  <w:p w14:paraId="1D105DA6" w14:textId="6CD5D10E" w:rsidR="007F2211" w:rsidRPr="000400ED" w:rsidRDefault="007F2211" w:rsidP="007F2211">
    <w:pPr>
      <w:pStyle w:val="Header"/>
      <w:ind w:right="120"/>
      <w:jc w:val="right"/>
      <w:rPr>
        <w:rFonts w:ascii="Times New Roman" w:hAnsi="Times New Roman" w:cs="Times New Roman"/>
        <w:b/>
        <w:bCs/>
        <w:color w:val="0066CC"/>
      </w:rPr>
    </w:pPr>
    <w:r w:rsidRPr="000400ED">
      <w:rPr>
        <w:rFonts w:ascii="Times New Roman" w:hAnsi="Times New Roman" w:cs="Times New Roman"/>
        <w:b/>
        <w:bCs/>
        <w:color w:val="0066CC"/>
      </w:rPr>
      <w:t>PRESENTATION TIME: 4:00 PM - 4:10 PM</w:t>
    </w:r>
  </w:p>
  <w:p w14:paraId="5DCD16DF" w14:textId="0107E989" w:rsidR="007F2211" w:rsidRPr="000400ED" w:rsidRDefault="007F2211" w:rsidP="007F2211">
    <w:pPr>
      <w:pStyle w:val="Header"/>
      <w:ind w:right="120"/>
      <w:jc w:val="right"/>
      <w:rPr>
        <w:rFonts w:ascii="Times New Roman" w:hAnsi="Times New Roman" w:cs="Times New Roman"/>
        <w:b/>
        <w:bCs/>
        <w:color w:val="0066CC"/>
      </w:rPr>
    </w:pPr>
    <w:r w:rsidRPr="000400ED">
      <w:rPr>
        <w:rFonts w:ascii="Times New Roman" w:hAnsi="Times New Roman" w:cs="Times New Roman"/>
        <w:b/>
        <w:bCs/>
        <w:color w:val="0066CC"/>
      </w:rPr>
      <w:t>PRESENTER: YU WEN CHENG &amp; SONIKA RAJ, MD</w:t>
    </w:r>
  </w:p>
  <w:bookmarkEnd w:id="0"/>
  <w:p w14:paraId="3233A21A" w14:textId="77777777" w:rsidR="007F2211" w:rsidRDefault="007F2211" w:rsidP="007F2211">
    <w:pPr>
      <w:pStyle w:val="Header"/>
      <w:ind w:right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04459" w14:textId="77777777" w:rsidR="000400ED" w:rsidRDefault="000400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6D4"/>
    <w:rsid w:val="000400ED"/>
    <w:rsid w:val="00044622"/>
    <w:rsid w:val="000B282F"/>
    <w:rsid w:val="000E1393"/>
    <w:rsid w:val="00182E5B"/>
    <w:rsid w:val="001D08C4"/>
    <w:rsid w:val="001D37A0"/>
    <w:rsid w:val="001E26FC"/>
    <w:rsid w:val="002254F1"/>
    <w:rsid w:val="00247E21"/>
    <w:rsid w:val="002727C9"/>
    <w:rsid w:val="00290BFC"/>
    <w:rsid w:val="002B5255"/>
    <w:rsid w:val="002C30F5"/>
    <w:rsid w:val="002E1783"/>
    <w:rsid w:val="00327772"/>
    <w:rsid w:val="003A150A"/>
    <w:rsid w:val="003C1B87"/>
    <w:rsid w:val="003C2E72"/>
    <w:rsid w:val="003D6AB7"/>
    <w:rsid w:val="00432E6E"/>
    <w:rsid w:val="0046356C"/>
    <w:rsid w:val="004F38AD"/>
    <w:rsid w:val="005272FF"/>
    <w:rsid w:val="00576BF3"/>
    <w:rsid w:val="005A2D60"/>
    <w:rsid w:val="00636D96"/>
    <w:rsid w:val="00670546"/>
    <w:rsid w:val="006D6CDB"/>
    <w:rsid w:val="006F3527"/>
    <w:rsid w:val="006F4293"/>
    <w:rsid w:val="007111ED"/>
    <w:rsid w:val="007C3CB2"/>
    <w:rsid w:val="007F2211"/>
    <w:rsid w:val="007F2C3A"/>
    <w:rsid w:val="00802E12"/>
    <w:rsid w:val="00855DA7"/>
    <w:rsid w:val="008A00CA"/>
    <w:rsid w:val="008D6ABC"/>
    <w:rsid w:val="008E3325"/>
    <w:rsid w:val="008F1E24"/>
    <w:rsid w:val="009179CE"/>
    <w:rsid w:val="00954949"/>
    <w:rsid w:val="00975A97"/>
    <w:rsid w:val="0097717D"/>
    <w:rsid w:val="009D0F74"/>
    <w:rsid w:val="00A14F51"/>
    <w:rsid w:val="00A50C65"/>
    <w:rsid w:val="00A62905"/>
    <w:rsid w:val="00B63444"/>
    <w:rsid w:val="00C04EE5"/>
    <w:rsid w:val="00C52CF9"/>
    <w:rsid w:val="00C71103"/>
    <w:rsid w:val="00C95F5E"/>
    <w:rsid w:val="00D61A0A"/>
    <w:rsid w:val="00DA4153"/>
    <w:rsid w:val="00E20F1C"/>
    <w:rsid w:val="00E84E8B"/>
    <w:rsid w:val="00EE1BCA"/>
    <w:rsid w:val="00EF381C"/>
    <w:rsid w:val="00F306D4"/>
    <w:rsid w:val="00F524B7"/>
    <w:rsid w:val="00F671D0"/>
    <w:rsid w:val="00F87B67"/>
    <w:rsid w:val="00FB1683"/>
    <w:rsid w:val="00FE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FBE4E"/>
  <w14:defaultImageDpi w14:val="32767"/>
  <w15:chartTrackingRefBased/>
  <w15:docId w15:val="{ABBAF50B-DEEA-B445-A99A-CE0D541C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6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F2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211"/>
  </w:style>
  <w:style w:type="paragraph" w:styleId="Footer">
    <w:name w:val="footer"/>
    <w:basedOn w:val="Normal"/>
    <w:link w:val="FooterChar"/>
    <w:uiPriority w:val="99"/>
    <w:unhideWhenUsed/>
    <w:rsid w:val="007F2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52CA631310D43AA6A710F6A78A7DC" ma:contentTypeVersion="9" ma:contentTypeDescription="Create a new document." ma:contentTypeScope="" ma:versionID="36a6bc10174bc6c9d6a19ad9aaceeab6">
  <xsd:schema xmlns:xsd="http://www.w3.org/2001/XMLSchema" xmlns:xs="http://www.w3.org/2001/XMLSchema" xmlns:p="http://schemas.microsoft.com/office/2006/metadata/properties" xmlns:ns3="7a91393d-ba62-416a-bddc-20c75d8f3659" targetNamespace="http://schemas.microsoft.com/office/2006/metadata/properties" ma:root="true" ma:fieldsID="666385d714ea12e6e378adf873db028e" ns3:_="">
    <xsd:import namespace="7a91393d-ba62-416a-bddc-20c75d8f36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1393d-ba62-416a-bddc-20c75d8f3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644B46-C614-405E-AA7E-E63DC3629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1393d-ba62-416a-bddc-20c75d8f3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F7C97-A1D7-4A8B-91C6-3CC3EEDDCB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30249C-F614-4879-B92B-5A7A4F107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singer</dc:creator>
  <cp:keywords/>
  <dc:description/>
  <cp:lastModifiedBy>J Li</cp:lastModifiedBy>
  <cp:revision>4</cp:revision>
  <cp:lastPrinted>2018-12-31T20:32:00Z</cp:lastPrinted>
  <dcterms:created xsi:type="dcterms:W3CDTF">2019-10-21T21:11:00Z</dcterms:created>
  <dcterms:modified xsi:type="dcterms:W3CDTF">2019-10-25T21:09:00Z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0x01010000F52CA631310D43AA6A710F6A78A7DC</vt:lpwstr>
  </property>
</Properties>
</file>