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3E66" w14:textId="47620D07" w:rsidR="000446EB" w:rsidRPr="001C3C90" w:rsidRDefault="003104F9" w:rsidP="001C3C90">
      <w:pPr>
        <w:jc w:val="both"/>
        <w:rPr>
          <w:b/>
        </w:rPr>
      </w:pPr>
      <w:r w:rsidRPr="001C3C90">
        <w:rPr>
          <w:b/>
        </w:rPr>
        <w:t xml:space="preserve">A </w:t>
      </w:r>
      <w:r w:rsidR="003A2A08" w:rsidRPr="001C3C90">
        <w:rPr>
          <w:b/>
        </w:rPr>
        <w:t xml:space="preserve">NEW </w:t>
      </w:r>
      <w:r w:rsidRPr="001C3C90">
        <w:rPr>
          <w:b/>
        </w:rPr>
        <w:t xml:space="preserve">SCREENING </w:t>
      </w:r>
      <w:r w:rsidR="00786FEE" w:rsidRPr="001C3C90">
        <w:rPr>
          <w:b/>
        </w:rPr>
        <w:t>ALGORITHM FOR</w:t>
      </w:r>
      <w:r w:rsidRPr="001C3C90">
        <w:rPr>
          <w:b/>
        </w:rPr>
        <w:t xml:space="preserve"> SJOGREN'S SYNDROME</w:t>
      </w:r>
      <w:r w:rsidR="003A2A08" w:rsidRPr="001C3C90">
        <w:rPr>
          <w:b/>
        </w:rPr>
        <w:t xml:space="preserve"> IN A RHEUMATOLOGY SETTING</w:t>
      </w:r>
      <w:r w:rsidR="00786FEE" w:rsidRPr="001C3C90">
        <w:rPr>
          <w:b/>
        </w:rPr>
        <w:t xml:space="preserve"> (SSQR)</w:t>
      </w:r>
    </w:p>
    <w:p w14:paraId="738D4A29" w14:textId="4CE68E4E" w:rsidR="00047668" w:rsidRPr="001C3C90" w:rsidRDefault="00047668" w:rsidP="001C3C90">
      <w:pPr>
        <w:jc w:val="both"/>
      </w:pPr>
      <w:bookmarkStart w:id="0" w:name="_GoBack"/>
      <w:r w:rsidRPr="001C3C90">
        <w:t>Kimberley Yu</w:t>
      </w:r>
      <w:r w:rsidR="00B6303F" w:rsidRPr="001C3C90">
        <w:rPr>
          <w:vertAlign w:val="superscript"/>
        </w:rPr>
        <w:t>1</w:t>
      </w:r>
      <w:r w:rsidRPr="001C3C90">
        <w:t xml:space="preserve">, </w:t>
      </w:r>
      <w:proofErr w:type="spellStart"/>
      <w:r w:rsidRPr="001C3C90">
        <w:t>Gui</w:t>
      </w:r>
      <w:proofErr w:type="spellEnd"/>
      <w:r w:rsidRPr="001C3C90">
        <w:t>-Shuang Ying</w:t>
      </w:r>
      <w:r w:rsidR="00B6303F" w:rsidRPr="001C3C90">
        <w:rPr>
          <w:vertAlign w:val="superscript"/>
        </w:rPr>
        <w:t>2</w:t>
      </w:r>
      <w:r w:rsidRPr="001C3C90">
        <w:t xml:space="preserve">, </w:t>
      </w:r>
      <w:proofErr w:type="spellStart"/>
      <w:r w:rsidRPr="001C3C90">
        <w:t>Vatinee</w:t>
      </w:r>
      <w:proofErr w:type="spellEnd"/>
      <w:r w:rsidRPr="001C3C90">
        <w:t xml:space="preserve"> </w:t>
      </w:r>
      <w:r w:rsidR="00B6303F" w:rsidRPr="001C3C90">
        <w:t xml:space="preserve">Y. </w:t>
      </w:r>
      <w:r w:rsidRPr="001C3C90">
        <w:t>Bunya</w:t>
      </w:r>
      <w:r w:rsidR="00B6303F" w:rsidRPr="001C3C90">
        <w:rPr>
          <w:vertAlign w:val="superscript"/>
        </w:rPr>
        <w:t>2</w:t>
      </w:r>
    </w:p>
    <w:bookmarkEnd w:id="0"/>
    <w:p w14:paraId="62F4B459" w14:textId="07A655DB" w:rsidR="00B6303F" w:rsidRPr="001C3C90" w:rsidRDefault="00B6303F" w:rsidP="001C3C90">
      <w:pPr>
        <w:jc w:val="both"/>
      </w:pPr>
      <w:r w:rsidRPr="001C3C90">
        <w:rPr>
          <w:vertAlign w:val="superscript"/>
        </w:rPr>
        <w:t>1</w:t>
      </w:r>
      <w:r w:rsidRPr="001C3C90">
        <w:t xml:space="preserve"> Perelman School of Medicine at the University of Pennsylvania, Philadelphia, Pennsylvania</w:t>
      </w:r>
    </w:p>
    <w:p w14:paraId="5658318E" w14:textId="0CC454C5" w:rsidR="00B6303F" w:rsidRPr="001C3C90" w:rsidRDefault="00B6303F" w:rsidP="001C3C90">
      <w:pPr>
        <w:jc w:val="both"/>
      </w:pPr>
      <w:r w:rsidRPr="001C3C90">
        <w:rPr>
          <w:vertAlign w:val="superscript"/>
        </w:rPr>
        <w:t>2</w:t>
      </w:r>
      <w:r w:rsidRPr="001C3C90">
        <w:t xml:space="preserve"> Department of Ophthalmology, </w:t>
      </w:r>
      <w:proofErr w:type="spellStart"/>
      <w:r w:rsidRPr="001C3C90">
        <w:t>Scheie</w:t>
      </w:r>
      <w:proofErr w:type="spellEnd"/>
      <w:r w:rsidRPr="001C3C90">
        <w:t xml:space="preserve"> Eye Institute, Perelman School of Medicine at the University of Pennsylvania, Philadelphia, Pennsylvania</w:t>
      </w:r>
    </w:p>
    <w:p w14:paraId="7F683A9C" w14:textId="1639E7F3" w:rsidR="00DF6D5B" w:rsidRPr="001C3C90" w:rsidRDefault="00DF6D5B" w:rsidP="001C3C90">
      <w:pPr>
        <w:spacing w:after="0"/>
        <w:jc w:val="both"/>
      </w:pPr>
      <w:r w:rsidRPr="001C3C90">
        <w:t>3400 Civic Center Blvd, Philadelphia, PA 19104</w:t>
      </w:r>
    </w:p>
    <w:p w14:paraId="46841797" w14:textId="77777777" w:rsidR="00DF6D5B" w:rsidRPr="001C3C90" w:rsidRDefault="00DF6D5B" w:rsidP="001C3C90">
      <w:pPr>
        <w:spacing w:after="0"/>
        <w:jc w:val="both"/>
      </w:pPr>
    </w:p>
    <w:p w14:paraId="2F6A6170" w14:textId="0C17CE90" w:rsidR="00BE461E" w:rsidRPr="001C3C90" w:rsidRDefault="00BE461E" w:rsidP="001C3C90">
      <w:pPr>
        <w:jc w:val="both"/>
      </w:pPr>
      <w:r w:rsidRPr="001C3C90">
        <w:rPr>
          <w:b/>
        </w:rPr>
        <w:t>BACKGROUND:</w:t>
      </w:r>
      <w:r w:rsidRPr="001C3C90">
        <w:t xml:space="preserve"> </w:t>
      </w:r>
      <w:r w:rsidR="00561A0C" w:rsidRPr="001C3C90">
        <w:t>Sj</w:t>
      </w:r>
      <w:r w:rsidR="001C20E6" w:rsidRPr="001C3C90">
        <w:t>o</w:t>
      </w:r>
      <w:r w:rsidR="00561A0C" w:rsidRPr="001C3C90">
        <w:t xml:space="preserve">gren’s syndrome (SS) is </w:t>
      </w:r>
      <w:r w:rsidR="007D02C0" w:rsidRPr="001C3C90">
        <w:t>an</w:t>
      </w:r>
      <w:r w:rsidR="00561A0C" w:rsidRPr="001C3C90">
        <w:t xml:space="preserve"> autoimmune disease characterized by dry eye and dry mouth</w:t>
      </w:r>
      <w:r w:rsidR="006D1894" w:rsidRPr="001C3C90">
        <w:t xml:space="preserve">, with </w:t>
      </w:r>
      <w:r w:rsidR="007D02C0" w:rsidRPr="001C3C90">
        <w:t>potentia</w:t>
      </w:r>
      <w:r w:rsidR="003F2351" w:rsidRPr="001C3C90">
        <w:t>lly</w:t>
      </w:r>
      <w:r w:rsidR="00295B8B" w:rsidRPr="001C3C90">
        <w:t xml:space="preserve"> serious</w:t>
      </w:r>
      <w:r w:rsidR="00B31F07" w:rsidRPr="001C3C90">
        <w:t xml:space="preserve"> </w:t>
      </w:r>
      <w:r w:rsidR="00465F46" w:rsidRPr="001C3C90">
        <w:t xml:space="preserve">systemic </w:t>
      </w:r>
      <w:r w:rsidR="007D02C0" w:rsidRPr="001C3C90">
        <w:t>complications</w:t>
      </w:r>
      <w:r w:rsidR="00561A0C" w:rsidRPr="001C3C90">
        <w:t xml:space="preserve">. Primary SS patients of Chinese descent may have more severe disease and a higher frequency of major organ involvement. Diagnosis of SS is often delayed due to nonspecific symptoms, calling for better screening tools. </w:t>
      </w:r>
    </w:p>
    <w:p w14:paraId="7C9E6086" w14:textId="706B0300" w:rsidR="00BE461E" w:rsidRPr="001C3C90" w:rsidRDefault="00BE461E" w:rsidP="001C3C90">
      <w:pPr>
        <w:jc w:val="both"/>
      </w:pPr>
      <w:r w:rsidRPr="001C3C90">
        <w:rPr>
          <w:b/>
        </w:rPr>
        <w:t>METHODS:</w:t>
      </w:r>
      <w:r w:rsidR="000446EB" w:rsidRPr="001C3C90">
        <w:t xml:space="preserve"> </w:t>
      </w:r>
      <w:r w:rsidR="00561A0C" w:rsidRPr="001C3C90">
        <w:t>The SSQR (Sjogren's Screening Questionnaire for Rheumatologists) was developed using data from</w:t>
      </w:r>
      <w:r w:rsidR="00554323" w:rsidRPr="001C3C90">
        <w:t xml:space="preserve"> 974</w:t>
      </w:r>
      <w:r w:rsidR="00561A0C" w:rsidRPr="001C3C90">
        <w:t xml:space="preserve"> p</w:t>
      </w:r>
      <w:r w:rsidR="00041EF3" w:rsidRPr="001C3C90">
        <w:t>atients referred by a rheumatologist to</w:t>
      </w:r>
      <w:r w:rsidR="00554323" w:rsidRPr="001C3C90">
        <w:t xml:space="preserve"> </w:t>
      </w:r>
      <w:r w:rsidR="00561A0C" w:rsidRPr="001C3C90">
        <w:t>the Sjogren's International Clinical Collaborative Alliance (SICCA) study.</w:t>
      </w:r>
      <w:r w:rsidR="00554323" w:rsidRPr="001C3C90">
        <w:t xml:space="preserve"> </w:t>
      </w:r>
      <w:r w:rsidR="007904ED" w:rsidRPr="001C3C90">
        <w:t>P</w:t>
      </w:r>
      <w:r w:rsidR="00554323" w:rsidRPr="001C3C90">
        <w:t>atients answered questions on symptoms, medical history, and demographic</w:t>
      </w:r>
      <w:r w:rsidR="00D07FC3" w:rsidRPr="001C3C90">
        <w:t>s, and underwent o</w:t>
      </w:r>
      <w:r w:rsidR="00554323" w:rsidRPr="001C3C90">
        <w:t>cular exams</w:t>
      </w:r>
      <w:r w:rsidR="00D07FC3" w:rsidRPr="001C3C90">
        <w:t xml:space="preserve"> for dry eye</w:t>
      </w:r>
      <w:r w:rsidR="00554323" w:rsidRPr="001C3C90">
        <w:t xml:space="preserve"> (Schirmer's and tear break-up time (TBUT)).</w:t>
      </w:r>
      <w:r w:rsidR="00ED0C55" w:rsidRPr="001C3C90">
        <w:t xml:space="preserve"> They were later classified as SS or controls following standard ACR/EULAR classification criteria. Univariate and multivariate logistic regression were conducted to identify questions most predictive of SS</w:t>
      </w:r>
      <w:r w:rsidR="00135848" w:rsidRPr="001C3C90">
        <w:t xml:space="preserve">, for inclusion </w:t>
      </w:r>
      <w:r w:rsidR="00ED0C55" w:rsidRPr="001C3C90">
        <w:t xml:space="preserve">in the SSQR. A likelihood scoring system was created to </w:t>
      </w:r>
      <w:r w:rsidR="0077682A" w:rsidRPr="001C3C90">
        <w:t>approximate a patient's</w:t>
      </w:r>
      <w:r w:rsidR="00ED0C55" w:rsidRPr="001C3C90">
        <w:t xml:space="preserve"> likelihood of </w:t>
      </w:r>
      <w:r w:rsidR="0077682A" w:rsidRPr="001C3C90">
        <w:t>SS given their SSQR</w:t>
      </w:r>
      <w:r w:rsidR="00313B7E" w:rsidRPr="001C3C90">
        <w:t xml:space="preserve"> responses</w:t>
      </w:r>
      <w:r w:rsidR="0077682A" w:rsidRPr="001C3C90">
        <w:t>.</w:t>
      </w:r>
    </w:p>
    <w:p w14:paraId="4352F49C" w14:textId="5E1D3D26" w:rsidR="00D75A27" w:rsidRPr="001C3C90" w:rsidRDefault="00BE461E" w:rsidP="001C3C90">
      <w:pPr>
        <w:jc w:val="both"/>
      </w:pPr>
      <w:r w:rsidRPr="001C3C90">
        <w:rPr>
          <w:b/>
        </w:rPr>
        <w:t>RESULTS:</w:t>
      </w:r>
      <w:r w:rsidR="000446EB" w:rsidRPr="001C3C90">
        <w:t xml:space="preserve"> </w:t>
      </w:r>
      <w:r w:rsidR="00D75A27" w:rsidRPr="001C3C90">
        <w:t xml:space="preserve">Five questions were identified as being most predictive of SS: 1) Can you eat a cracker without drinking a fluid/liquid?; </w:t>
      </w:r>
      <w:r w:rsidR="00344F43" w:rsidRPr="001C3C90">
        <w:t>2</w:t>
      </w:r>
      <w:r w:rsidR="00D75A27" w:rsidRPr="001C3C90">
        <w:t xml:space="preserve">) How would you describe your dental and oral health in general?; </w:t>
      </w:r>
      <w:r w:rsidR="00344F43" w:rsidRPr="001C3C90">
        <w:t>3) During the last week have you experienced tearing?; 4) Are you able to produce tears?; and 5) Do you currently smoke cigarettes?</w:t>
      </w:r>
      <w:r w:rsidR="00656063" w:rsidRPr="001C3C90">
        <w:t xml:space="preserve"> (AUC = 0.78 with eye exam data, 0.65 without). </w:t>
      </w:r>
      <w:r w:rsidR="00493DF0" w:rsidRPr="001C3C90">
        <w:t xml:space="preserve">Without eye exam data, SSQR likelihood score &gt;=17 (possible range 0-11) was able to distinguish SS from non-SS patients with 64% sensitivity and 58% specificity. </w:t>
      </w:r>
      <w:r w:rsidR="00656063" w:rsidRPr="001C3C90">
        <w:t>With eye exam data, SSQR likelihood score &gt;=13 (possible range 0-18) distinguish</w:t>
      </w:r>
      <w:r w:rsidR="009275FC" w:rsidRPr="001C3C90">
        <w:t>ed</w:t>
      </w:r>
      <w:r w:rsidR="00656063" w:rsidRPr="001C3C90">
        <w:t xml:space="preserve"> SS from non-SS with 78% sensitivity and 67% specificity. </w:t>
      </w:r>
    </w:p>
    <w:p w14:paraId="1974790B" w14:textId="50A90961" w:rsidR="00BE461E" w:rsidRPr="001C3C90" w:rsidRDefault="00BE461E" w:rsidP="001C3C90">
      <w:pPr>
        <w:jc w:val="both"/>
      </w:pPr>
      <w:r w:rsidRPr="001C3C90">
        <w:rPr>
          <w:b/>
        </w:rPr>
        <w:t>CONCLUSIONS:</w:t>
      </w:r>
      <w:r w:rsidR="000446EB" w:rsidRPr="001C3C90">
        <w:t xml:space="preserve"> </w:t>
      </w:r>
      <w:r w:rsidR="001D4049" w:rsidRPr="001C3C90">
        <w:t xml:space="preserve">The SSQR is </w:t>
      </w:r>
      <w:r w:rsidR="00C90597" w:rsidRPr="001C3C90">
        <w:t>a</w:t>
      </w:r>
      <w:r w:rsidR="00D4642B" w:rsidRPr="001C3C90">
        <w:t xml:space="preserve"> simple, easy-to-use, and </w:t>
      </w:r>
      <w:r w:rsidR="00C90597" w:rsidRPr="001C3C90">
        <w:t>evidence-based</w:t>
      </w:r>
      <w:r w:rsidR="001D4049" w:rsidRPr="001C3C90">
        <w:t xml:space="preserve"> questionnaire to screen </w:t>
      </w:r>
      <w:r w:rsidR="00C90597" w:rsidRPr="001C3C90">
        <w:t xml:space="preserve">patients </w:t>
      </w:r>
      <w:r w:rsidR="001D4049" w:rsidRPr="001C3C90">
        <w:t>for Sjogren's syndrome</w:t>
      </w:r>
      <w:r w:rsidR="00D90188" w:rsidRPr="001C3C90">
        <w:t xml:space="preserve"> </w:t>
      </w:r>
      <w:r w:rsidR="00C90597" w:rsidRPr="001C3C90">
        <w:t xml:space="preserve">in the rheumatology </w:t>
      </w:r>
      <w:r w:rsidR="00D4642B" w:rsidRPr="001C3C90">
        <w:t>setting</w:t>
      </w:r>
      <w:r w:rsidR="00C90597" w:rsidRPr="001C3C90">
        <w:t xml:space="preserve">. </w:t>
      </w:r>
      <w:r w:rsidR="00FE5849" w:rsidRPr="001C3C90">
        <w:t>P</w:t>
      </w:r>
      <w:r w:rsidR="00C90597" w:rsidRPr="001C3C90">
        <w:t>rospective validat</w:t>
      </w:r>
      <w:r w:rsidR="00FE5849" w:rsidRPr="001C3C90">
        <w:t xml:space="preserve">ion of </w:t>
      </w:r>
      <w:r w:rsidR="00C90597" w:rsidRPr="001C3C90">
        <w:t>SSQR in rheumatology clinics is in progress.</w:t>
      </w:r>
    </w:p>
    <w:p w14:paraId="6B767FDC" w14:textId="77777777" w:rsidR="00B002AB" w:rsidRPr="001C3C90" w:rsidRDefault="00BE461E" w:rsidP="001C3C90">
      <w:pPr>
        <w:jc w:val="both"/>
      </w:pPr>
      <w:r w:rsidRPr="001C3C90">
        <w:rPr>
          <w:b/>
        </w:rPr>
        <w:t>CONTENT CATEGORY:</w:t>
      </w:r>
      <w:r w:rsidR="000446EB" w:rsidRPr="001C3C90">
        <w:t xml:space="preserve"> </w:t>
      </w:r>
      <w:r w:rsidR="00B002AB" w:rsidRPr="001C3C90">
        <w:t>Epidemiology</w:t>
      </w:r>
    </w:p>
    <w:p w14:paraId="46F93FAC" w14:textId="7FD9AEF8" w:rsidR="00BE461E" w:rsidRPr="001C3C90" w:rsidRDefault="00BE461E" w:rsidP="001C3C90">
      <w:pPr>
        <w:jc w:val="both"/>
        <w:rPr>
          <w:i/>
        </w:rPr>
      </w:pPr>
      <w:r w:rsidRPr="001C3C90">
        <w:rPr>
          <w:b/>
          <w:bCs/>
        </w:rPr>
        <w:t>KEYWORDS:</w:t>
      </w:r>
      <w:r w:rsidRPr="001C3C90">
        <w:t xml:space="preserve"> </w:t>
      </w:r>
      <w:r w:rsidR="00C3297F" w:rsidRPr="001C3C90">
        <w:rPr>
          <w:i/>
        </w:rPr>
        <w:t>Sjogren's syndrome, dry eye</w:t>
      </w:r>
      <w:r w:rsidR="007D2FB7" w:rsidRPr="001C3C90">
        <w:rPr>
          <w:i/>
        </w:rPr>
        <w:t>, SICCA, screenin</w:t>
      </w:r>
      <w:r w:rsidR="00DB24FE" w:rsidRPr="001C3C90">
        <w:rPr>
          <w:i/>
        </w:rPr>
        <w:t>g</w:t>
      </w:r>
    </w:p>
    <w:sectPr w:rsidR="00BE461E" w:rsidRPr="001C3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7EFD" w14:textId="77777777" w:rsidR="00856973" w:rsidRDefault="00856973" w:rsidP="001C3C90">
      <w:pPr>
        <w:spacing w:after="0" w:line="240" w:lineRule="auto"/>
      </w:pPr>
      <w:r>
        <w:separator/>
      </w:r>
    </w:p>
  </w:endnote>
  <w:endnote w:type="continuationSeparator" w:id="0">
    <w:p w14:paraId="549085FA" w14:textId="77777777" w:rsidR="00856973" w:rsidRDefault="00856973" w:rsidP="001C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7461" w14:textId="77777777" w:rsidR="00856973" w:rsidRDefault="00856973" w:rsidP="001C3C90">
      <w:pPr>
        <w:spacing w:after="0" w:line="240" w:lineRule="auto"/>
      </w:pPr>
      <w:r>
        <w:separator/>
      </w:r>
    </w:p>
  </w:footnote>
  <w:footnote w:type="continuationSeparator" w:id="0">
    <w:p w14:paraId="76CF84CD" w14:textId="77777777" w:rsidR="00856973" w:rsidRDefault="00856973" w:rsidP="001C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2A1C" w14:textId="77777777" w:rsidR="001C3C90" w:rsidRPr="00434501" w:rsidRDefault="001C3C90" w:rsidP="001C3C90">
    <w:pPr>
      <w:pStyle w:val="Header"/>
      <w:ind w:right="120"/>
      <w:jc w:val="right"/>
      <w:rPr>
        <w:b/>
        <w:bCs/>
        <w:color w:val="0066CC"/>
      </w:rPr>
    </w:pPr>
    <w:r w:rsidRPr="00434501">
      <w:rPr>
        <w:b/>
        <w:bCs/>
        <w:color w:val="0066CC"/>
      </w:rPr>
      <w:t>RESEARCH SYMPOSIUM PRESENTER</w:t>
    </w:r>
  </w:p>
  <w:p w14:paraId="78E83A61" w14:textId="5797D29D" w:rsidR="001C3C90" w:rsidRPr="00434501" w:rsidRDefault="001C3C90" w:rsidP="001C3C90">
    <w:pPr>
      <w:pStyle w:val="Header"/>
      <w:ind w:right="120"/>
      <w:jc w:val="right"/>
      <w:rPr>
        <w:b/>
        <w:bCs/>
        <w:color w:val="0066CC"/>
      </w:rPr>
    </w:pPr>
    <w:r w:rsidRPr="00434501">
      <w:rPr>
        <w:b/>
        <w:bCs/>
        <w:color w:val="0066CC"/>
      </w:rPr>
      <w:t>PRESENTATION TIME: 4:15 PM - 4:25 PM</w:t>
    </w:r>
  </w:p>
  <w:p w14:paraId="001493A7" w14:textId="14FD4B37" w:rsidR="001C3C90" w:rsidRPr="00434501" w:rsidRDefault="001C3C90" w:rsidP="001C3C90">
    <w:pPr>
      <w:pStyle w:val="Header"/>
      <w:ind w:right="120"/>
      <w:jc w:val="right"/>
      <w:rPr>
        <w:b/>
        <w:bCs/>
        <w:color w:val="0066CC"/>
      </w:rPr>
    </w:pPr>
    <w:r w:rsidRPr="00434501">
      <w:rPr>
        <w:b/>
        <w:bCs/>
        <w:color w:val="0066CC"/>
      </w:rPr>
      <w:t>PRESENTER: KIMBERLEY YU</w:t>
    </w:r>
  </w:p>
  <w:p w14:paraId="3598B26D" w14:textId="77777777" w:rsidR="001C3C90" w:rsidRDefault="001C3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41EF3"/>
    <w:rsid w:val="000446EB"/>
    <w:rsid w:val="00047668"/>
    <w:rsid w:val="0013132E"/>
    <w:rsid w:val="00135848"/>
    <w:rsid w:val="001B2386"/>
    <w:rsid w:val="001C20E6"/>
    <w:rsid w:val="001C3C90"/>
    <w:rsid w:val="001D4049"/>
    <w:rsid w:val="0020278D"/>
    <w:rsid w:val="00225738"/>
    <w:rsid w:val="00291E31"/>
    <w:rsid w:val="00295B8B"/>
    <w:rsid w:val="002F4A72"/>
    <w:rsid w:val="003104F9"/>
    <w:rsid w:val="00313B7E"/>
    <w:rsid w:val="00344F43"/>
    <w:rsid w:val="003A2A08"/>
    <w:rsid w:val="003B0BBF"/>
    <w:rsid w:val="003F2351"/>
    <w:rsid w:val="00434501"/>
    <w:rsid w:val="0043606D"/>
    <w:rsid w:val="00465F46"/>
    <w:rsid w:val="00493DF0"/>
    <w:rsid w:val="00554323"/>
    <w:rsid w:val="00561A0C"/>
    <w:rsid w:val="00585DF3"/>
    <w:rsid w:val="005A6738"/>
    <w:rsid w:val="005C45BB"/>
    <w:rsid w:val="00656063"/>
    <w:rsid w:val="006D1894"/>
    <w:rsid w:val="0077682A"/>
    <w:rsid w:val="00786FEE"/>
    <w:rsid w:val="007904ED"/>
    <w:rsid w:val="007978AC"/>
    <w:rsid w:val="007D02C0"/>
    <w:rsid w:val="007D2FB7"/>
    <w:rsid w:val="00813FCA"/>
    <w:rsid w:val="00856973"/>
    <w:rsid w:val="009275FC"/>
    <w:rsid w:val="00995B7F"/>
    <w:rsid w:val="00A92D8F"/>
    <w:rsid w:val="00AC0423"/>
    <w:rsid w:val="00AC22FD"/>
    <w:rsid w:val="00B002AB"/>
    <w:rsid w:val="00B31F07"/>
    <w:rsid w:val="00B6303F"/>
    <w:rsid w:val="00BE461E"/>
    <w:rsid w:val="00C3297F"/>
    <w:rsid w:val="00C90597"/>
    <w:rsid w:val="00D03EC8"/>
    <w:rsid w:val="00D07FC3"/>
    <w:rsid w:val="00D4642B"/>
    <w:rsid w:val="00D75A27"/>
    <w:rsid w:val="00D90188"/>
    <w:rsid w:val="00D94F26"/>
    <w:rsid w:val="00DB24FE"/>
    <w:rsid w:val="00DF250E"/>
    <w:rsid w:val="00DF6D5B"/>
    <w:rsid w:val="00ED0C55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90"/>
  </w:style>
  <w:style w:type="paragraph" w:styleId="Footer">
    <w:name w:val="footer"/>
    <w:basedOn w:val="Normal"/>
    <w:link w:val="FooterChar"/>
    <w:uiPriority w:val="99"/>
    <w:unhideWhenUsed/>
    <w:rsid w:val="001C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415-19D0-4B5D-AD4D-9C8418EA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3</cp:revision>
  <dcterms:created xsi:type="dcterms:W3CDTF">2019-10-21T21:32:00Z</dcterms:created>
  <dcterms:modified xsi:type="dcterms:W3CDTF">2019-10-25T21:14:00Z</dcterms:modified>
</cp:coreProperties>
</file>