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bCs/>
          <w:sz w:val="24"/>
          <w:szCs w:val="24"/>
        </w:rPr>
        <w:id w:val="-1331600665"/>
        <w:placeholder>
          <w:docPart w:val="A284D5A2D70A4ABC92E39DFA9448CD3D"/>
        </w:placeholder>
      </w:sdtPr>
      <w:sdtEndPr/>
      <w:sdtContent>
        <w:p w14:paraId="2A26694E" w14:textId="3D278D23" w:rsidR="003B10CC" w:rsidRPr="0061442D" w:rsidRDefault="00363460">
          <w:pPr>
            <w:rPr>
              <w:rFonts w:ascii="Times New Roman" w:hAnsi="Times New Roman" w:cs="Times New Roman"/>
              <w:b/>
              <w:bCs/>
              <w:sz w:val="24"/>
              <w:szCs w:val="24"/>
            </w:rPr>
          </w:pPr>
          <w:r w:rsidRPr="0061442D">
            <w:rPr>
              <w:rFonts w:ascii="Times New Roman" w:hAnsi="Times New Roman" w:cs="Times New Roman"/>
              <w:b/>
              <w:sz w:val="24"/>
              <w:szCs w:val="24"/>
            </w:rPr>
            <w:t xml:space="preserve">EFFECTIVE MANAGEMENT OF HBV IN COMMUNITY PRIMARY CARE PRACTICES </w:t>
          </w:r>
        </w:p>
      </w:sdtContent>
    </w:sdt>
    <w:p w14:paraId="53A0C4A6" w14:textId="19DEC02D" w:rsidR="003B10CC" w:rsidRPr="0061442D" w:rsidRDefault="00363460" w:rsidP="003B10CC">
      <w:pPr>
        <w:rPr>
          <w:rFonts w:ascii="Times New Roman" w:hAnsi="Times New Roman" w:cs="Times New Roman"/>
          <w:sz w:val="24"/>
          <w:szCs w:val="24"/>
        </w:rPr>
      </w:pPr>
      <w:r w:rsidRPr="0061442D">
        <w:rPr>
          <w:rFonts w:ascii="Times New Roman" w:hAnsi="Times New Roman" w:cs="Times New Roman"/>
          <w:sz w:val="24"/>
          <w:szCs w:val="24"/>
        </w:rPr>
        <w:t>Thomas Woo, B.A., MBA (Director of Operations – Jade Health Care Medical Group); Kamryn Sung (Candidate - B.S. Public Health – 2021 – U.C. Berkeley); Stuart Fong, MD (Chair – SF Hep B Free); Edward Chow, MD (CEO and President – Jade Health Care Medical Group)</w:t>
      </w:r>
    </w:p>
    <w:p w14:paraId="563EF511" w14:textId="4EC23007" w:rsidR="003B10CC" w:rsidRPr="0061442D" w:rsidRDefault="003B10CC" w:rsidP="003B10CC">
      <w:pPr>
        <w:rPr>
          <w:rFonts w:ascii="Times New Roman" w:hAnsi="Times New Roman" w:cs="Times New Roman"/>
          <w:b/>
          <w:bCs/>
          <w:sz w:val="24"/>
          <w:szCs w:val="24"/>
        </w:rPr>
      </w:pPr>
      <w:r w:rsidRPr="0061442D">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BD816FF25B74439FA8F42B23954DAC9A"/>
          </w:placeholder>
        </w:sdtPr>
        <w:sdtEndPr/>
        <w:sdtContent>
          <w:r w:rsidR="00363460" w:rsidRPr="0061442D">
            <w:rPr>
              <w:rFonts w:ascii="Times New Roman" w:hAnsi="Times New Roman" w:cs="Times New Roman"/>
              <w:sz w:val="24"/>
              <w:szCs w:val="24"/>
            </w:rPr>
            <w:t>Hepatitis B has been a significant health disparity for Chinese in America, particularly for those who are of immigrant status, and had no opportunity for immunity by vaccines.  This continues to represent a major health issue in San Francisco.  In 2020, SFHP made available a quality improvement grant to study whether members of SFHP in the Jade HCMG were being appropriately followed for their disease.</w:t>
          </w:r>
          <w:r w:rsidR="00363460" w:rsidRPr="0061442D">
            <w:rPr>
              <w:sz w:val="24"/>
              <w:szCs w:val="24"/>
            </w:rPr>
            <w:t xml:space="preserve"> </w:t>
          </w:r>
        </w:sdtContent>
      </w:sdt>
    </w:p>
    <w:p w14:paraId="22096FBB" w14:textId="63ED36C1" w:rsidR="003B10CC" w:rsidRPr="0061442D" w:rsidRDefault="003B10CC" w:rsidP="003B10CC">
      <w:pPr>
        <w:rPr>
          <w:rFonts w:ascii="Times New Roman" w:hAnsi="Times New Roman" w:cs="Times New Roman"/>
          <w:sz w:val="24"/>
          <w:szCs w:val="24"/>
        </w:rPr>
      </w:pPr>
      <w:r w:rsidRPr="0061442D">
        <w:rPr>
          <w:rFonts w:ascii="Times New Roman" w:hAnsi="Times New Roman" w:cs="Times New Roman"/>
          <w:b/>
          <w:sz w:val="24"/>
          <w:szCs w:val="24"/>
        </w:rPr>
        <w:t xml:space="preserve">METHODS: </w:t>
      </w:r>
      <w:sdt>
        <w:sdtPr>
          <w:rPr>
            <w:rFonts w:ascii="Times New Roman" w:hAnsi="Times New Roman" w:cs="Times New Roman"/>
            <w:bCs/>
            <w:sz w:val="24"/>
            <w:szCs w:val="24"/>
          </w:rPr>
          <w:id w:val="1507019279"/>
          <w:placeholder>
            <w:docPart w:val="B9D039B613B440C5BA6342DE82E710C2"/>
          </w:placeholder>
        </w:sdtPr>
        <w:sdtEndPr>
          <w:rPr>
            <w:b/>
            <w:bCs w:val="0"/>
          </w:rPr>
        </w:sdtEndPr>
        <w:sdtContent>
          <w:r w:rsidR="00363460" w:rsidRPr="0061442D">
            <w:rPr>
              <w:rFonts w:ascii="Times New Roman" w:hAnsi="Times New Roman" w:cs="Times New Roman"/>
              <w:bCs/>
              <w:sz w:val="24"/>
              <w:szCs w:val="24"/>
            </w:rPr>
            <w:t>We identified enrollees who had a hepatitis diagnosis in 2019.  A chart review was then performed to determine compliance with the national guidelines for follow up and treatment of these patients.</w:t>
          </w:r>
          <w:r w:rsidR="00363460" w:rsidRPr="0061442D">
            <w:rPr>
              <w:rFonts w:ascii="Times New Roman" w:hAnsi="Times New Roman" w:cs="Times New Roman"/>
              <w:bCs/>
              <w:sz w:val="24"/>
              <w:szCs w:val="24"/>
              <w:vertAlign w:val="superscript"/>
            </w:rPr>
            <w:footnoteReference w:id="1"/>
          </w:r>
          <w:r w:rsidR="00363460" w:rsidRPr="0061442D">
            <w:rPr>
              <w:rFonts w:ascii="Times New Roman" w:hAnsi="Times New Roman" w:cs="Times New Roman"/>
              <w:bCs/>
              <w:sz w:val="24"/>
              <w:szCs w:val="24"/>
            </w:rPr>
            <w:t xml:space="preserve"> </w:t>
          </w:r>
        </w:sdtContent>
      </w:sdt>
    </w:p>
    <w:p w14:paraId="0992DD76" w14:textId="5DB65B95" w:rsidR="003B10CC" w:rsidRPr="0061442D" w:rsidRDefault="003B10CC" w:rsidP="003B10CC">
      <w:pPr>
        <w:rPr>
          <w:rFonts w:ascii="Times New Roman" w:hAnsi="Times New Roman" w:cs="Times New Roman"/>
          <w:sz w:val="24"/>
          <w:szCs w:val="24"/>
        </w:rPr>
      </w:pPr>
      <w:r w:rsidRPr="0061442D">
        <w:rPr>
          <w:rFonts w:ascii="Times New Roman" w:hAnsi="Times New Roman" w:cs="Times New Roman"/>
          <w:b/>
          <w:sz w:val="24"/>
          <w:szCs w:val="24"/>
        </w:rPr>
        <w:t>RESULTS:</w:t>
      </w:r>
      <w:r w:rsidRPr="0061442D">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C39C0585263E4B438923D99D0A4065E2"/>
          </w:placeholder>
        </w:sdtPr>
        <w:sdtEndPr/>
        <w:sdtContent>
          <w:r w:rsidR="00363460" w:rsidRPr="0061442D">
            <w:rPr>
              <w:rFonts w:ascii="Times New Roman" w:hAnsi="Times New Roman" w:cs="Times New Roman"/>
              <w:sz w:val="24"/>
              <w:szCs w:val="24"/>
            </w:rPr>
            <w:t xml:space="preserve">There were 122 out of 3557 SFHP members with hepatitis, representing 3.45% of the SFHP members under Jade. 115 had a Hep B diagnosis (HBV) 2 had Hep C, (HCV) and 5 were unspecified.  45 or 36.9% were under treatment.  The 2019 medical records were reviewed for compliance with national guidelines.  All except six had appropriate follow up in the study year.  For the remaining 6, upon notification to the physicians involved, all were then provided the needed follow up in 2020. </w:t>
          </w:r>
        </w:sdtContent>
      </w:sdt>
    </w:p>
    <w:p w14:paraId="4CF9F733" w14:textId="6E12CFAB" w:rsidR="003B10CC" w:rsidRPr="0061442D" w:rsidRDefault="003B10CC" w:rsidP="003B10CC">
      <w:pPr>
        <w:rPr>
          <w:rFonts w:ascii="Times New Roman" w:hAnsi="Times New Roman" w:cs="Times New Roman"/>
          <w:sz w:val="24"/>
          <w:szCs w:val="24"/>
        </w:rPr>
      </w:pPr>
      <w:r w:rsidRPr="0061442D">
        <w:rPr>
          <w:rFonts w:ascii="Times New Roman" w:hAnsi="Times New Roman" w:cs="Times New Roman"/>
          <w:b/>
          <w:sz w:val="24"/>
          <w:szCs w:val="24"/>
        </w:rPr>
        <w:t>CONCLUSIONS:</w:t>
      </w:r>
      <w:r w:rsidRPr="0061442D">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559DE7E9807346618C13C128C81C2668"/>
          </w:placeholder>
        </w:sdtPr>
        <w:sdtEndPr/>
        <w:sdtContent>
          <w:r w:rsidR="00363460" w:rsidRPr="0061442D">
            <w:rPr>
              <w:rFonts w:ascii="Times New Roman" w:hAnsi="Times New Roman" w:cs="Times New Roman"/>
              <w:sz w:val="24"/>
              <w:szCs w:val="24"/>
            </w:rPr>
            <w:t xml:space="preserve">Hepatitis B and its sequelae has disproportionately affected the AAPI population. In 2007, a city-wide effort called </w:t>
          </w:r>
          <w:proofErr w:type="gramStart"/>
          <w:r w:rsidR="00363460" w:rsidRPr="0061442D">
            <w:rPr>
              <w:rFonts w:ascii="Times New Roman" w:hAnsi="Times New Roman" w:cs="Times New Roman"/>
              <w:sz w:val="24"/>
              <w:szCs w:val="24"/>
            </w:rPr>
            <w:t>“ SF</w:t>
          </w:r>
          <w:proofErr w:type="gramEnd"/>
          <w:r w:rsidR="00363460" w:rsidRPr="0061442D">
            <w:rPr>
              <w:rFonts w:ascii="Times New Roman" w:hAnsi="Times New Roman" w:cs="Times New Roman"/>
              <w:sz w:val="24"/>
              <w:szCs w:val="24"/>
            </w:rPr>
            <w:t xml:space="preserve"> Hep B Free”</w:t>
          </w:r>
          <w:r w:rsidR="00363460" w:rsidRPr="0061442D">
            <w:rPr>
              <w:rFonts w:ascii="Times New Roman" w:hAnsi="Times New Roman" w:cs="Times New Roman"/>
              <w:sz w:val="24"/>
              <w:szCs w:val="24"/>
              <w:vertAlign w:val="superscript"/>
            </w:rPr>
            <w:footnoteReference w:id="2"/>
          </w:r>
          <w:r w:rsidR="00363460" w:rsidRPr="0061442D">
            <w:rPr>
              <w:rFonts w:ascii="Times New Roman" w:hAnsi="Times New Roman" w:cs="Times New Roman"/>
              <w:sz w:val="24"/>
              <w:szCs w:val="24"/>
              <w:vertAlign w:val="superscript"/>
            </w:rPr>
            <w:footnoteReference w:id="3"/>
          </w:r>
          <w:r w:rsidR="00363460" w:rsidRPr="0061442D">
            <w:rPr>
              <w:rFonts w:ascii="Times New Roman" w:hAnsi="Times New Roman" w:cs="Times New Roman"/>
              <w:sz w:val="24"/>
              <w:szCs w:val="24"/>
            </w:rPr>
            <w:t xml:space="preserve">involving public and private sectors began and continues with a three pronged strategy to create awareness among the public and healthcare providers for testing and vaccinating the AAPI community for hepatitis B, promote routine hepatitis B testing and vaccination, and ensuring chronically infected individuals  have access to </w:t>
          </w:r>
        </w:sdtContent>
      </w:sdt>
      <w:r w:rsidR="00363460" w:rsidRPr="0061442D">
        <w:rPr>
          <w:sz w:val="24"/>
          <w:szCs w:val="24"/>
        </w:rPr>
        <w:t xml:space="preserve"> </w:t>
      </w:r>
      <w:r w:rsidR="00363460" w:rsidRPr="0061442D">
        <w:rPr>
          <w:rFonts w:ascii="Times New Roman" w:hAnsi="Times New Roman" w:cs="Times New Roman"/>
          <w:sz w:val="24"/>
          <w:szCs w:val="24"/>
        </w:rPr>
        <w:t>treatment if infected. This study demonstrates the effectiveness of the campaign with community physicians and patients following appropriate HBV follow up and treatment guidelines.</w:t>
      </w:r>
    </w:p>
    <w:p w14:paraId="75280782" w14:textId="77777777" w:rsidR="0061442D" w:rsidRDefault="003B10CC">
      <w:pPr>
        <w:rPr>
          <w:rFonts w:ascii="Times New Roman" w:hAnsi="Times New Roman" w:cs="Times New Roman"/>
          <w:sz w:val="24"/>
          <w:szCs w:val="24"/>
        </w:rPr>
      </w:pPr>
      <w:r w:rsidRPr="0061442D">
        <w:rPr>
          <w:rFonts w:ascii="Times New Roman" w:hAnsi="Times New Roman" w:cs="Times New Roman"/>
          <w:b/>
          <w:sz w:val="24"/>
          <w:szCs w:val="24"/>
        </w:rPr>
        <w:t>CONTENT CATEGORY:</w:t>
      </w:r>
      <w:r w:rsidRPr="0061442D">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C73E57FC21384B17BAF04124BBD7051A"/>
          </w:placeholder>
        </w:sdtPr>
        <w:sdtEndPr/>
        <w:sdtContent>
          <w:r w:rsidR="00363460" w:rsidRPr="0061442D">
            <w:rPr>
              <w:rFonts w:ascii="Times New Roman" w:hAnsi="Times New Roman" w:cs="Times New Roman"/>
              <w:sz w:val="24"/>
              <w:szCs w:val="24"/>
            </w:rPr>
            <w:t xml:space="preserve">Epidemiology; Hepatitis B; Translational Science; Asian Health Disparities; Health Equity </w:t>
          </w:r>
        </w:sdtContent>
      </w:sdt>
      <w:r w:rsidRPr="0061442D">
        <w:rPr>
          <w:rFonts w:ascii="Times New Roman" w:hAnsi="Times New Roman" w:cs="Times New Roman"/>
          <w:sz w:val="24"/>
          <w:szCs w:val="24"/>
        </w:rPr>
        <w:t xml:space="preserve"> </w:t>
      </w:r>
    </w:p>
    <w:p w14:paraId="3A52F17A" w14:textId="47A08C02" w:rsidR="003B10CC" w:rsidRPr="0061442D" w:rsidRDefault="003B10CC" w:rsidP="0061442D">
      <w:pPr>
        <w:spacing w:after="0"/>
        <w:rPr>
          <w:rFonts w:ascii="Times New Roman" w:hAnsi="Times New Roman" w:cs="Times New Roman"/>
          <w:sz w:val="24"/>
          <w:szCs w:val="24"/>
        </w:rPr>
      </w:pPr>
      <w:r w:rsidRPr="0061442D">
        <w:rPr>
          <w:rFonts w:ascii="Times New Roman" w:hAnsi="Times New Roman" w:cs="Times New Roman"/>
          <w:b/>
          <w:bCs/>
          <w:sz w:val="24"/>
          <w:szCs w:val="24"/>
        </w:rPr>
        <w:t>KEYWORDS:</w:t>
      </w:r>
      <w:r w:rsidRPr="0061442D">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6E464685169149DB80AFB196F0AD0FAA"/>
          </w:placeholder>
        </w:sdtPr>
        <w:sdtEndPr/>
        <w:sdtContent>
          <w:r w:rsidR="00363460" w:rsidRPr="0061442D">
            <w:rPr>
              <w:rFonts w:ascii="Times New Roman" w:hAnsi="Times New Roman" w:cs="Times New Roman"/>
              <w:i/>
              <w:iCs/>
              <w:sz w:val="24"/>
              <w:szCs w:val="24"/>
            </w:rPr>
            <w:t>Epidemiology; Hepatitis B; Translational Science; Asian Health Disparities; Health Equity</w:t>
          </w:r>
        </w:sdtContent>
      </w:sdt>
    </w:p>
    <w:sectPr w:rsidR="003B10CC" w:rsidRPr="006144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1E6A" w14:textId="77777777" w:rsidR="008375CC" w:rsidRDefault="008375CC" w:rsidP="00363460">
      <w:pPr>
        <w:spacing w:after="0" w:line="240" w:lineRule="auto"/>
      </w:pPr>
      <w:r>
        <w:separator/>
      </w:r>
    </w:p>
  </w:endnote>
  <w:endnote w:type="continuationSeparator" w:id="0">
    <w:p w14:paraId="769AE960" w14:textId="77777777" w:rsidR="008375CC" w:rsidRDefault="008375CC"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B8146" w14:textId="77777777" w:rsidR="008375CC" w:rsidRDefault="008375CC" w:rsidP="00363460">
      <w:pPr>
        <w:spacing w:after="0" w:line="240" w:lineRule="auto"/>
      </w:pPr>
      <w:r>
        <w:separator/>
      </w:r>
    </w:p>
  </w:footnote>
  <w:footnote w:type="continuationSeparator" w:id="0">
    <w:p w14:paraId="74DE5CB3" w14:textId="77777777" w:rsidR="008375CC" w:rsidRDefault="008375CC" w:rsidP="00363460">
      <w:pPr>
        <w:spacing w:after="0" w:line="240" w:lineRule="auto"/>
      </w:pPr>
      <w:r>
        <w:continuationSeparator/>
      </w:r>
    </w:p>
  </w:footnote>
  <w:footnote w:id="1">
    <w:p w14:paraId="06E534B8" w14:textId="77777777" w:rsidR="00363460" w:rsidRDefault="00363460" w:rsidP="00363460">
      <w:pPr>
        <w:pStyle w:val="FootnoteText"/>
      </w:pPr>
      <w:r>
        <w:rPr>
          <w:rStyle w:val="FootnoteReference"/>
        </w:rPr>
        <w:footnoteRef/>
      </w:r>
      <w:r>
        <w:t xml:space="preserve"> </w:t>
      </w:r>
      <w:proofErr w:type="spellStart"/>
      <w:r>
        <w:t>Terrault</w:t>
      </w:r>
      <w:proofErr w:type="spellEnd"/>
      <w:r>
        <w:t xml:space="preserve">, Norah; Lok, Anna; McMahon, Brian; Chang, Kyong-Mi Chang; Hwang, Jessica; Jonas, Maureen; Brown, Robert; </w:t>
      </w:r>
      <w:proofErr w:type="spellStart"/>
      <w:r>
        <w:t>Bzowej</w:t>
      </w:r>
      <w:proofErr w:type="spellEnd"/>
      <w:r>
        <w:t xml:space="preserve">, Natalie; Wong, John; </w:t>
      </w:r>
      <w:r w:rsidRPr="00F33A60">
        <w:rPr>
          <w:i/>
        </w:rPr>
        <w:t>Update on prevention, diagnosis, and treatment of chronic hepatitis B: AASLD 2018 hepatitis B guidance</w:t>
      </w:r>
      <w:r>
        <w:t xml:space="preserve">; American Association for the Study of Liver Diseases; 05 February 2018 </w:t>
      </w:r>
    </w:p>
  </w:footnote>
  <w:footnote w:id="2">
    <w:p w14:paraId="058F900D" w14:textId="77777777" w:rsidR="00363460" w:rsidRDefault="00363460" w:rsidP="00363460">
      <w:pPr>
        <w:pStyle w:val="FootnoteText"/>
      </w:pPr>
      <w:r>
        <w:rPr>
          <w:rStyle w:val="FootnoteReference"/>
        </w:rPr>
        <w:footnoteRef/>
      </w:r>
      <w:r>
        <w:t xml:space="preserve"> Bailey, Meredith; </w:t>
      </w:r>
      <w:proofErr w:type="spellStart"/>
      <w:r>
        <w:t>Shiau</w:t>
      </w:r>
      <w:proofErr w:type="spellEnd"/>
      <w:r>
        <w:t xml:space="preserve">, Rita; Zola, Janet; </w:t>
      </w:r>
      <w:proofErr w:type="spellStart"/>
      <w:r>
        <w:t>Fernyak</w:t>
      </w:r>
      <w:proofErr w:type="spellEnd"/>
      <w:r>
        <w:t>, Susan; Fang, Ted; So, Samuel; Chang, Ellen. “</w:t>
      </w:r>
      <w:r w:rsidRPr="00397DFE">
        <w:rPr>
          <w:i/>
        </w:rPr>
        <w:t>San Francisco Hep B Free: A Grassroots Community Coalition to Prevent Hepatitis B and Liver Cancer</w:t>
      </w:r>
      <w:proofErr w:type="gramStart"/>
      <w:r>
        <w:t>” ;</w:t>
      </w:r>
      <w:proofErr w:type="gramEnd"/>
      <w:r>
        <w:t xml:space="preserve"> Journal of Community Health; 02 December, 2010</w:t>
      </w:r>
    </w:p>
  </w:footnote>
  <w:footnote w:id="3">
    <w:p w14:paraId="6F960149" w14:textId="77777777" w:rsidR="00363460" w:rsidRDefault="00363460" w:rsidP="00363460">
      <w:pPr>
        <w:pStyle w:val="FootnoteText"/>
      </w:pPr>
      <w:r>
        <w:rPr>
          <w:rStyle w:val="FootnoteReference"/>
        </w:rPr>
        <w:footnoteRef/>
      </w:r>
      <w:r>
        <w:t xml:space="preserve"> San Francisco Hep B </w:t>
      </w:r>
      <w:proofErr w:type="gramStart"/>
      <w:r>
        <w:t>Free ;</w:t>
      </w:r>
      <w:proofErr w:type="gramEnd"/>
      <w:r>
        <w:t xml:space="preserve"> </w:t>
      </w:r>
      <w:r w:rsidRPr="00F33A60">
        <w:rPr>
          <w:i/>
        </w:rPr>
        <w:t>Agency for Healthcare and Research Quality</w:t>
      </w:r>
      <w:r>
        <w:t xml:space="preserve"> ; </w:t>
      </w:r>
      <w:r w:rsidRPr="00F33A60">
        <w:t>https://www.ahrq.gov/workingforquality/priorities-in-action/sanfrancisco-hepbfree.html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0897" w14:textId="77777777" w:rsidR="0061442D" w:rsidRDefault="0061442D" w:rsidP="0061442D">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1120163C" w14:textId="6C6A8B32" w:rsidR="0061442D" w:rsidRDefault="0061442D" w:rsidP="0061442D">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w:t>
    </w:r>
    <w:r w:rsidR="000D1220">
      <w:rPr>
        <w:rFonts w:ascii="Times New Roman" w:hAnsi="Times New Roman" w:cs="Times New Roman"/>
        <w:b/>
        <w:bCs/>
        <w:color w:val="0066CC"/>
        <w:sz w:val="24"/>
        <w:szCs w:val="24"/>
      </w:rPr>
      <w:t>21</w:t>
    </w:r>
  </w:p>
  <w:p w14:paraId="7674A9FC" w14:textId="1052A6CE" w:rsidR="0061442D" w:rsidRDefault="000D1220" w:rsidP="0061442D">
    <w:pPr>
      <w:pStyle w:val="Header"/>
      <w:ind w:right="120"/>
      <w:jc w:val="right"/>
      <w:rPr>
        <w:rFonts w:ascii="Times New Roman" w:hAnsi="Times New Roman" w:cs="Times New Roman"/>
        <w:b/>
        <w:bCs/>
        <w:color w:val="0066CC"/>
        <w:sz w:val="24"/>
        <w:szCs w:val="24"/>
      </w:rPr>
    </w:pPr>
    <w:hyperlink r:id="rId1" w:history="1">
      <w:r w:rsidRPr="000D1220">
        <w:rPr>
          <w:rStyle w:val="Hyperlink"/>
          <w:rFonts w:ascii="Times New Roman" w:hAnsi="Times New Roman" w:cs="Times New Roman"/>
          <w:b/>
          <w:bCs/>
          <w:sz w:val="24"/>
          <w:szCs w:val="24"/>
        </w:rPr>
        <w:t>Click here to see the poster</w:t>
      </w:r>
    </w:hyperlink>
  </w:p>
  <w:p w14:paraId="3ED32088" w14:textId="77777777" w:rsidR="0061442D" w:rsidRPr="0061442D" w:rsidRDefault="0061442D" w:rsidP="0061442D">
    <w:pPr>
      <w:pStyle w:val="Header"/>
      <w:ind w:right="120"/>
      <w:jc w:val="right"/>
      <w:rPr>
        <w:rFonts w:ascii="Times New Roman" w:hAnsi="Times New Roman" w:cs="Times New Roman"/>
        <w:b/>
        <w:bCs/>
        <w:color w:val="0066CC"/>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0D1220"/>
    <w:rsid w:val="00234BE7"/>
    <w:rsid w:val="00363460"/>
    <w:rsid w:val="003B10CC"/>
    <w:rsid w:val="0061442D"/>
    <w:rsid w:val="0083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FootnoteText">
    <w:name w:val="footnote text"/>
    <w:basedOn w:val="Normal"/>
    <w:link w:val="FootnoteTextChar"/>
    <w:uiPriority w:val="99"/>
    <w:semiHidden/>
    <w:unhideWhenUsed/>
    <w:rsid w:val="00363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460"/>
    <w:rPr>
      <w:sz w:val="20"/>
      <w:szCs w:val="20"/>
    </w:rPr>
  </w:style>
  <w:style w:type="character" w:styleId="FootnoteReference">
    <w:name w:val="footnote reference"/>
    <w:basedOn w:val="DefaultParagraphFont"/>
    <w:uiPriority w:val="99"/>
    <w:semiHidden/>
    <w:unhideWhenUsed/>
    <w:rsid w:val="00363460"/>
    <w:rPr>
      <w:vertAlign w:val="superscript"/>
    </w:rPr>
  </w:style>
  <w:style w:type="paragraph" w:styleId="Header">
    <w:name w:val="header"/>
    <w:basedOn w:val="Normal"/>
    <w:link w:val="HeaderChar"/>
    <w:uiPriority w:val="99"/>
    <w:unhideWhenUsed/>
    <w:rsid w:val="0061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2D"/>
  </w:style>
  <w:style w:type="paragraph" w:styleId="Footer">
    <w:name w:val="footer"/>
    <w:basedOn w:val="Normal"/>
    <w:link w:val="FooterChar"/>
    <w:uiPriority w:val="99"/>
    <w:unhideWhenUsed/>
    <w:rsid w:val="0061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2D"/>
  </w:style>
  <w:style w:type="character" w:styleId="Hyperlink">
    <w:name w:val="Hyperlink"/>
    <w:basedOn w:val="DefaultParagraphFont"/>
    <w:uiPriority w:val="99"/>
    <w:unhideWhenUsed/>
    <w:rsid w:val="000D1220"/>
    <w:rPr>
      <w:color w:val="0563C1" w:themeColor="hyperlink"/>
      <w:u w:val="single"/>
    </w:rPr>
  </w:style>
  <w:style w:type="character" w:styleId="UnresolvedMention">
    <w:name w:val="Unresolved Mention"/>
    <w:basedOn w:val="DefaultParagraphFont"/>
    <w:uiPriority w:val="99"/>
    <w:semiHidden/>
    <w:unhideWhenUsed/>
    <w:rsid w:val="000D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ExpJT7AJXNsiRBrG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D4612A" w:rsidRDefault="00D4612A" w:rsidP="00D4612A">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BD816FF25B74439FA8F42B23954DAC9A"/>
        <w:category>
          <w:name w:val="General"/>
          <w:gallery w:val="placeholder"/>
        </w:category>
        <w:types>
          <w:type w:val="bbPlcHdr"/>
        </w:types>
        <w:behaviors>
          <w:behavior w:val="content"/>
        </w:behaviors>
        <w:guid w:val="{0A24EA5B-B7BE-409F-AE86-3F542E1ABD56}"/>
      </w:docPartPr>
      <w:docPartBody>
        <w:p w:rsidR="002B38F7" w:rsidRDefault="00D4612A" w:rsidP="00D4612A">
          <w:pPr>
            <w:pStyle w:val="BD816FF25B74439FA8F42B23954DAC9A"/>
          </w:pPr>
          <w:r w:rsidRPr="003B10CC">
            <w:rPr>
              <w:rStyle w:val="PlaceholderText"/>
              <w:rFonts w:ascii="Times New Roman" w:hAnsi="Times New Roman" w:cs="Times New Roman"/>
              <w:sz w:val="24"/>
              <w:szCs w:val="24"/>
            </w:rPr>
            <w:t>Click or tap here to enter text.</w:t>
          </w:r>
        </w:p>
      </w:docPartBody>
    </w:docPart>
    <w:docPart>
      <w:docPartPr>
        <w:name w:val="B9D039B613B440C5BA6342DE82E710C2"/>
        <w:category>
          <w:name w:val="General"/>
          <w:gallery w:val="placeholder"/>
        </w:category>
        <w:types>
          <w:type w:val="bbPlcHdr"/>
        </w:types>
        <w:behaviors>
          <w:behavior w:val="content"/>
        </w:behaviors>
        <w:guid w:val="{C9BE93DC-8CFA-4C4E-8D0F-DE8B8CD99268}"/>
      </w:docPartPr>
      <w:docPartBody>
        <w:p w:rsidR="002B38F7" w:rsidRDefault="00D4612A" w:rsidP="00D4612A">
          <w:pPr>
            <w:pStyle w:val="B9D039B613B440C5BA6342DE82E710C2"/>
          </w:pPr>
          <w:r w:rsidRPr="003B10CC">
            <w:rPr>
              <w:rStyle w:val="PlaceholderText"/>
              <w:sz w:val="24"/>
              <w:szCs w:val="24"/>
            </w:rPr>
            <w:t>Click or tap here to enter text.</w:t>
          </w:r>
        </w:p>
      </w:docPartBody>
    </w:docPart>
    <w:docPart>
      <w:docPartPr>
        <w:name w:val="C39C0585263E4B438923D99D0A4065E2"/>
        <w:category>
          <w:name w:val="General"/>
          <w:gallery w:val="placeholder"/>
        </w:category>
        <w:types>
          <w:type w:val="bbPlcHdr"/>
        </w:types>
        <w:behaviors>
          <w:behavior w:val="content"/>
        </w:behaviors>
        <w:guid w:val="{2663C294-A406-49F9-9958-6B0545D5639A}"/>
      </w:docPartPr>
      <w:docPartBody>
        <w:p w:rsidR="002B38F7" w:rsidRDefault="00D4612A" w:rsidP="00D4612A">
          <w:pPr>
            <w:pStyle w:val="C39C0585263E4B438923D99D0A4065E2"/>
          </w:pPr>
          <w:r w:rsidRPr="003B10CC">
            <w:rPr>
              <w:rStyle w:val="PlaceholderText"/>
              <w:rFonts w:ascii="Times New Roman" w:hAnsi="Times New Roman" w:cs="Times New Roman"/>
              <w:sz w:val="24"/>
              <w:szCs w:val="24"/>
            </w:rPr>
            <w:t>Click or tap here to enter text.</w:t>
          </w:r>
        </w:p>
      </w:docPartBody>
    </w:docPart>
    <w:docPart>
      <w:docPartPr>
        <w:name w:val="559DE7E9807346618C13C128C81C2668"/>
        <w:category>
          <w:name w:val="General"/>
          <w:gallery w:val="placeholder"/>
        </w:category>
        <w:types>
          <w:type w:val="bbPlcHdr"/>
        </w:types>
        <w:behaviors>
          <w:behavior w:val="content"/>
        </w:behaviors>
        <w:guid w:val="{A62CAA09-CABD-4D7D-8114-CA05DE561B4D}"/>
      </w:docPartPr>
      <w:docPartBody>
        <w:p w:rsidR="002B38F7" w:rsidRDefault="00D4612A" w:rsidP="00D4612A">
          <w:pPr>
            <w:pStyle w:val="559DE7E9807346618C13C128C81C2668"/>
          </w:pPr>
          <w:r w:rsidRPr="003B10CC">
            <w:rPr>
              <w:rStyle w:val="PlaceholderText"/>
              <w:rFonts w:ascii="Times New Roman" w:hAnsi="Times New Roman" w:cs="Times New Roman"/>
              <w:sz w:val="24"/>
              <w:szCs w:val="24"/>
            </w:rPr>
            <w:t>Click or tap here to enter text.</w:t>
          </w:r>
        </w:p>
      </w:docPartBody>
    </w:docPart>
    <w:docPart>
      <w:docPartPr>
        <w:name w:val="C73E57FC21384B17BAF04124BBD7051A"/>
        <w:category>
          <w:name w:val="General"/>
          <w:gallery w:val="placeholder"/>
        </w:category>
        <w:types>
          <w:type w:val="bbPlcHdr"/>
        </w:types>
        <w:behaviors>
          <w:behavior w:val="content"/>
        </w:behaviors>
        <w:guid w:val="{417D2AC2-3A21-4A88-AD58-F7EB9DC46B95}"/>
      </w:docPartPr>
      <w:docPartBody>
        <w:p w:rsidR="002B38F7" w:rsidRDefault="00D4612A" w:rsidP="00D4612A">
          <w:pPr>
            <w:pStyle w:val="C73E57FC21384B17BAF04124BBD7051A"/>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6E464685169149DB80AFB196F0AD0FAA"/>
        <w:category>
          <w:name w:val="General"/>
          <w:gallery w:val="placeholder"/>
        </w:category>
        <w:types>
          <w:type w:val="bbPlcHdr"/>
        </w:types>
        <w:behaviors>
          <w:behavior w:val="content"/>
        </w:behaviors>
        <w:guid w:val="{FFE7BF6A-0240-4715-BE37-0260ADAC53F2}"/>
      </w:docPartPr>
      <w:docPartBody>
        <w:p w:rsidR="002B38F7" w:rsidRDefault="00D4612A" w:rsidP="00D4612A">
          <w:pPr>
            <w:pStyle w:val="6E464685169149DB80AFB196F0AD0FAA"/>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2B38F7"/>
    <w:rsid w:val="00762DB6"/>
    <w:rsid w:val="009E0CE2"/>
    <w:rsid w:val="00D4612A"/>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12A"/>
    <w:rPr>
      <w:color w:val="808080"/>
    </w:rPr>
  </w:style>
  <w:style w:type="paragraph" w:customStyle="1" w:styleId="A284D5A2D70A4ABC92E39DFA9448CD3D1">
    <w:name w:val="A284D5A2D70A4ABC92E39DFA9448CD3D1"/>
    <w:rsid w:val="00D4612A"/>
    <w:rPr>
      <w:rFonts w:eastAsiaTheme="minorHAnsi"/>
    </w:rPr>
  </w:style>
  <w:style w:type="paragraph" w:customStyle="1" w:styleId="BD816FF25B74439FA8F42B23954DAC9A">
    <w:name w:val="BD816FF25B74439FA8F42B23954DAC9A"/>
    <w:rsid w:val="00D4612A"/>
    <w:rPr>
      <w:rFonts w:eastAsiaTheme="minorHAnsi"/>
    </w:rPr>
  </w:style>
  <w:style w:type="paragraph" w:customStyle="1" w:styleId="B9D039B613B440C5BA6342DE82E710C2">
    <w:name w:val="B9D039B613B440C5BA6342DE82E710C2"/>
    <w:rsid w:val="00D4612A"/>
    <w:rPr>
      <w:rFonts w:eastAsiaTheme="minorHAnsi"/>
    </w:rPr>
  </w:style>
  <w:style w:type="paragraph" w:customStyle="1" w:styleId="C39C0585263E4B438923D99D0A4065E2">
    <w:name w:val="C39C0585263E4B438923D99D0A4065E2"/>
    <w:rsid w:val="00D4612A"/>
    <w:rPr>
      <w:rFonts w:eastAsiaTheme="minorHAnsi"/>
    </w:rPr>
  </w:style>
  <w:style w:type="paragraph" w:customStyle="1" w:styleId="559DE7E9807346618C13C128C81C2668">
    <w:name w:val="559DE7E9807346618C13C128C81C2668"/>
    <w:rsid w:val="00D4612A"/>
    <w:rPr>
      <w:rFonts w:eastAsiaTheme="minorHAnsi"/>
    </w:rPr>
  </w:style>
  <w:style w:type="paragraph" w:customStyle="1" w:styleId="C73E57FC21384B17BAF04124BBD7051A">
    <w:name w:val="C73E57FC21384B17BAF04124BBD7051A"/>
    <w:rsid w:val="00D4612A"/>
    <w:rPr>
      <w:rFonts w:eastAsiaTheme="minorHAnsi"/>
    </w:rPr>
  </w:style>
  <w:style w:type="paragraph" w:customStyle="1" w:styleId="6E464685169149DB80AFB196F0AD0FAA">
    <w:name w:val="6E464685169149DB80AFB196F0AD0FAA"/>
    <w:rsid w:val="00D4612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5</cp:revision>
  <dcterms:created xsi:type="dcterms:W3CDTF">2020-09-21T16:01:00Z</dcterms:created>
  <dcterms:modified xsi:type="dcterms:W3CDTF">2020-10-16T03:46:00Z</dcterms:modified>
</cp:coreProperties>
</file>